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736" w:rsidRDefault="00395736" w:rsidP="00395736">
      <w:pPr>
        <w:spacing w:line="560" w:lineRule="exact"/>
        <w:jc w:val="center"/>
        <w:rPr>
          <w:rFonts w:ascii="彩虹小标宋" w:eastAsia="彩虹小标宋" w:hint="eastAsia"/>
          <w:b/>
          <w:bCs/>
          <w:kern w:val="36"/>
          <w:sz w:val="40"/>
          <w:szCs w:val="33"/>
        </w:rPr>
      </w:pPr>
    </w:p>
    <w:p w:rsidR="00304C3C" w:rsidRPr="00304C3C" w:rsidRDefault="00C037FA" w:rsidP="00395736">
      <w:pPr>
        <w:spacing w:line="560" w:lineRule="exact"/>
        <w:jc w:val="center"/>
        <w:rPr>
          <w:rFonts w:ascii="彩虹小标宋" w:eastAsia="彩虹小标宋"/>
          <w:b/>
          <w:bCs/>
          <w:kern w:val="36"/>
          <w:sz w:val="40"/>
          <w:szCs w:val="33"/>
        </w:rPr>
      </w:pPr>
      <w:r w:rsidRPr="00C037FA">
        <w:rPr>
          <w:rFonts w:ascii="彩虹小标宋" w:eastAsia="彩虹小标宋" w:hint="eastAsia"/>
          <w:b/>
          <w:bCs/>
          <w:kern w:val="36"/>
          <w:sz w:val="40"/>
          <w:szCs w:val="33"/>
        </w:rPr>
        <w:t>中国建设银行传达学习中央经济工作会议精神</w:t>
      </w:r>
    </w:p>
    <w:p w:rsidR="00395736" w:rsidRDefault="00C037FA" w:rsidP="00395736">
      <w:pPr>
        <w:spacing w:line="560" w:lineRule="exact"/>
        <w:rPr>
          <w:rFonts w:ascii="宋体" w:eastAsia="宋体" w:hAnsi="宋体" w:cs="宋体" w:hint="eastAsia"/>
          <w:sz w:val="32"/>
          <w:szCs w:val="32"/>
        </w:rPr>
      </w:pPr>
      <w:r>
        <w:rPr>
          <w:rFonts w:ascii="宋体" w:eastAsia="宋体" w:hAnsi="宋体" w:cs="宋体" w:hint="eastAsia"/>
          <w:sz w:val="32"/>
          <w:szCs w:val="32"/>
        </w:rPr>
        <w:t xml:space="preserve">   </w:t>
      </w:r>
    </w:p>
    <w:p w:rsidR="00C037FA" w:rsidRPr="00C037FA" w:rsidRDefault="00C037FA" w:rsidP="00395736">
      <w:pPr>
        <w:spacing w:line="560" w:lineRule="exact"/>
        <w:ind w:firstLineChars="200" w:firstLine="640"/>
        <w:rPr>
          <w:rFonts w:ascii="彩虹粗仿宋" w:eastAsia="彩虹粗仿宋"/>
          <w:sz w:val="32"/>
          <w:szCs w:val="32"/>
        </w:rPr>
      </w:pPr>
      <w:r w:rsidRPr="00C037FA">
        <w:rPr>
          <w:rFonts w:ascii="彩虹粗仿宋" w:eastAsia="彩虹粗仿宋" w:hint="eastAsia"/>
          <w:sz w:val="32"/>
          <w:szCs w:val="32"/>
        </w:rPr>
        <w:t>12月25日，中国建设银行召开党委扩大会议，</w:t>
      </w:r>
      <w:r w:rsidR="00EF345E">
        <w:rPr>
          <w:rFonts w:ascii="彩虹粗仿宋" w:eastAsia="彩虹粗仿宋" w:hint="eastAsia"/>
          <w:sz w:val="32"/>
          <w:szCs w:val="32"/>
        </w:rPr>
        <w:t>传达学习中央经济工作会议精神，</w:t>
      </w:r>
      <w:r w:rsidR="005473AE">
        <w:rPr>
          <w:rFonts w:ascii="彩虹粗仿宋" w:eastAsia="彩虹粗仿宋" w:hint="eastAsia"/>
          <w:sz w:val="32"/>
          <w:szCs w:val="32"/>
        </w:rPr>
        <w:t>党委书记、董事长田国立主持会议，</w:t>
      </w:r>
      <w:r w:rsidRPr="00C037FA">
        <w:rPr>
          <w:rFonts w:ascii="彩虹粗仿宋" w:eastAsia="彩虹粗仿宋" w:hint="eastAsia"/>
          <w:sz w:val="32"/>
          <w:szCs w:val="32"/>
        </w:rPr>
        <w:t>就贯彻落实提出具体要求。</w:t>
      </w:r>
    </w:p>
    <w:p w:rsidR="00F34AC2" w:rsidRPr="00304C3C" w:rsidRDefault="00FF140A" w:rsidP="00395736">
      <w:pPr>
        <w:spacing w:line="560" w:lineRule="exact"/>
        <w:ind w:firstLine="645"/>
        <w:rPr>
          <w:rFonts w:ascii="彩虹粗仿宋" w:eastAsia="彩虹粗仿宋"/>
          <w:sz w:val="32"/>
          <w:szCs w:val="32"/>
        </w:rPr>
      </w:pPr>
      <w:r>
        <w:rPr>
          <w:rFonts w:ascii="彩虹粗仿宋" w:eastAsia="彩虹粗仿宋" w:hint="eastAsia"/>
          <w:sz w:val="32"/>
          <w:szCs w:val="32"/>
        </w:rPr>
        <w:t>会议</w:t>
      </w:r>
      <w:r w:rsidR="00FD12AD">
        <w:rPr>
          <w:rFonts w:ascii="彩虹粗仿宋" w:eastAsia="彩虹粗仿宋" w:hint="eastAsia"/>
          <w:sz w:val="32"/>
          <w:szCs w:val="32"/>
        </w:rPr>
        <w:t>认为，</w:t>
      </w:r>
      <w:r w:rsidR="00F34AC2" w:rsidRPr="00304C3C">
        <w:rPr>
          <w:rFonts w:ascii="彩虹粗仿宋" w:eastAsia="彩虹粗仿宋" w:hint="eastAsia"/>
          <w:sz w:val="32"/>
          <w:szCs w:val="32"/>
        </w:rPr>
        <w:t>这次中央经济工作会议，是在改革开放40</w:t>
      </w:r>
      <w:r w:rsidR="00EF345E">
        <w:rPr>
          <w:rFonts w:ascii="彩虹粗仿宋" w:eastAsia="彩虹粗仿宋" w:hint="eastAsia"/>
          <w:sz w:val="32"/>
          <w:szCs w:val="32"/>
        </w:rPr>
        <w:t>周年之际召开的一次重要会议</w:t>
      </w:r>
      <w:r w:rsidR="00F34AC2" w:rsidRPr="00304C3C">
        <w:rPr>
          <w:rFonts w:ascii="彩虹粗仿宋" w:eastAsia="彩虹粗仿宋" w:hint="eastAsia"/>
          <w:sz w:val="32"/>
          <w:szCs w:val="32"/>
        </w:rPr>
        <w:t>。习近平总书记的重要讲话，高屋建瓴、总揽全局，视野宏阔、思想深刻，科学准确</w:t>
      </w:r>
      <w:proofErr w:type="gramStart"/>
      <w:r w:rsidR="00F34AC2" w:rsidRPr="00304C3C">
        <w:rPr>
          <w:rFonts w:ascii="彩虹粗仿宋" w:eastAsia="彩虹粗仿宋" w:hint="eastAsia"/>
          <w:sz w:val="32"/>
          <w:szCs w:val="32"/>
        </w:rPr>
        <w:t>研</w:t>
      </w:r>
      <w:proofErr w:type="gramEnd"/>
      <w:r w:rsidR="00F34AC2" w:rsidRPr="00304C3C">
        <w:rPr>
          <w:rFonts w:ascii="彩虹粗仿宋" w:eastAsia="彩虹粗仿宋" w:hint="eastAsia"/>
          <w:sz w:val="32"/>
          <w:szCs w:val="32"/>
        </w:rPr>
        <w:t>判了经济形势，精辟论述了新时代重要战略机遇期，深化了对新形势经济工作的规律性认识，明确了明年经济工作目标要求、政策取向、工作方针和重点任务，强调要把握发展大势，保持战略定力，增强忧患意识，坚定发展信心，坚定不移办好自己的事情，为我们做好明年和今后一个时期的经济工作</w:t>
      </w:r>
      <w:r w:rsidR="00EF345E">
        <w:rPr>
          <w:rFonts w:ascii="彩虹粗仿宋" w:eastAsia="彩虹粗仿宋" w:hint="eastAsia"/>
          <w:sz w:val="32"/>
          <w:szCs w:val="32"/>
        </w:rPr>
        <w:t>指明了方向，提供了</w:t>
      </w:r>
      <w:r w:rsidR="00DF171D">
        <w:rPr>
          <w:rFonts w:ascii="彩虹粗仿宋" w:eastAsia="彩虹粗仿宋" w:hint="eastAsia"/>
          <w:sz w:val="32"/>
          <w:szCs w:val="32"/>
        </w:rPr>
        <w:t>根本遵循。</w:t>
      </w:r>
    </w:p>
    <w:p w:rsidR="00FD12AD" w:rsidRDefault="00C037FA" w:rsidP="00395736">
      <w:pPr>
        <w:spacing w:line="560" w:lineRule="exact"/>
        <w:ind w:firstLine="645"/>
        <w:rPr>
          <w:rFonts w:ascii="彩虹粗仿宋" w:eastAsia="彩虹粗仿宋"/>
          <w:color w:val="000000" w:themeColor="text1"/>
          <w:sz w:val="32"/>
          <w:szCs w:val="32"/>
        </w:rPr>
      </w:pPr>
      <w:r w:rsidRPr="00C037FA">
        <w:rPr>
          <w:rFonts w:ascii="彩虹粗仿宋" w:eastAsia="彩虹粗仿宋" w:hint="eastAsia"/>
          <w:sz w:val="32"/>
          <w:szCs w:val="32"/>
        </w:rPr>
        <w:t>会议</w:t>
      </w:r>
      <w:r>
        <w:rPr>
          <w:rFonts w:ascii="彩虹粗仿宋" w:eastAsia="彩虹粗仿宋" w:hint="eastAsia"/>
          <w:sz w:val="32"/>
          <w:szCs w:val="32"/>
        </w:rPr>
        <w:t>强调</w:t>
      </w:r>
      <w:r w:rsidRPr="00C037FA">
        <w:rPr>
          <w:rFonts w:ascii="彩虹粗仿宋" w:eastAsia="彩虹粗仿宋" w:hint="eastAsia"/>
          <w:sz w:val="32"/>
          <w:szCs w:val="32"/>
        </w:rPr>
        <w:t>，</w:t>
      </w:r>
      <w:r w:rsidR="00FD12AD">
        <w:rPr>
          <w:rFonts w:ascii="彩虹粗仿宋" w:eastAsia="彩虹粗仿宋" w:hint="eastAsia"/>
          <w:sz w:val="32"/>
          <w:szCs w:val="32"/>
        </w:rPr>
        <w:t>建设银行</w:t>
      </w:r>
      <w:r w:rsidR="00F34AC2" w:rsidRPr="00304C3C">
        <w:rPr>
          <w:rFonts w:ascii="彩虹粗仿宋" w:eastAsia="彩虹粗仿宋" w:hint="eastAsia"/>
          <w:color w:val="000000" w:themeColor="text1"/>
          <w:sz w:val="32"/>
          <w:szCs w:val="32"/>
        </w:rPr>
        <w:t>全行</w:t>
      </w:r>
      <w:r w:rsidR="00FD12AD">
        <w:rPr>
          <w:rFonts w:ascii="彩虹粗仿宋" w:eastAsia="彩虹粗仿宋" w:hint="eastAsia"/>
          <w:color w:val="000000" w:themeColor="text1"/>
          <w:sz w:val="32"/>
          <w:szCs w:val="32"/>
        </w:rPr>
        <w:t>上下</w:t>
      </w:r>
      <w:r w:rsidR="00F34AC2" w:rsidRPr="00304C3C">
        <w:rPr>
          <w:rFonts w:ascii="彩虹粗仿宋" w:eastAsia="彩虹粗仿宋" w:hint="eastAsia"/>
          <w:color w:val="000000" w:themeColor="text1"/>
          <w:sz w:val="32"/>
          <w:szCs w:val="32"/>
        </w:rPr>
        <w:t>要认真学习、深刻领会</w:t>
      </w:r>
      <w:r w:rsidR="00EF345E">
        <w:rPr>
          <w:rFonts w:ascii="彩虹粗仿宋" w:eastAsia="彩虹粗仿宋" w:hint="eastAsia"/>
          <w:color w:val="000000" w:themeColor="text1"/>
          <w:sz w:val="32"/>
          <w:szCs w:val="32"/>
        </w:rPr>
        <w:t>中央经济工作会议精神</w:t>
      </w:r>
      <w:r w:rsidR="00F34AC2" w:rsidRPr="00304C3C">
        <w:rPr>
          <w:rFonts w:ascii="彩虹粗仿宋" w:eastAsia="彩虹粗仿宋" w:hint="eastAsia"/>
          <w:color w:val="000000" w:themeColor="text1"/>
          <w:sz w:val="32"/>
          <w:szCs w:val="32"/>
        </w:rPr>
        <w:t>，把学习贯彻中央经济工作会议精神与深入学习贯彻习近平总书记在庆祝改革开放40周年大会上的重要讲话精神紧密结合起来，切实把思想和行动统一到中央对形势的分析判断和决策部署上来。全行</w:t>
      </w:r>
      <w:r w:rsidR="00FD12AD">
        <w:rPr>
          <w:rFonts w:ascii="彩虹粗仿宋" w:eastAsia="彩虹粗仿宋" w:hint="eastAsia"/>
          <w:color w:val="000000" w:themeColor="text1"/>
          <w:sz w:val="32"/>
          <w:szCs w:val="32"/>
        </w:rPr>
        <w:t>要</w:t>
      </w:r>
      <w:r w:rsidR="00622A38">
        <w:rPr>
          <w:rFonts w:ascii="彩虹粗仿宋" w:eastAsia="彩虹粗仿宋" w:hint="eastAsia"/>
          <w:color w:val="000000" w:themeColor="text1"/>
          <w:sz w:val="32"/>
          <w:szCs w:val="32"/>
        </w:rPr>
        <w:t>深刻理解和</w:t>
      </w:r>
      <w:r w:rsidR="00F34AC2" w:rsidRPr="00304C3C">
        <w:rPr>
          <w:rFonts w:ascii="彩虹粗仿宋" w:eastAsia="彩虹粗仿宋" w:hint="eastAsia"/>
          <w:color w:val="000000" w:themeColor="text1"/>
          <w:sz w:val="32"/>
          <w:szCs w:val="32"/>
        </w:rPr>
        <w:t>把握重要战略机遇期的新内涵，积极主动应对面临的变化和挑战，</w:t>
      </w:r>
      <w:r w:rsidR="00FD12AD" w:rsidRPr="00FD12AD">
        <w:rPr>
          <w:rFonts w:ascii="彩虹粗仿宋" w:eastAsia="彩虹粗仿宋" w:hint="eastAsia"/>
          <w:color w:val="000000" w:themeColor="text1"/>
          <w:sz w:val="32"/>
          <w:szCs w:val="32"/>
        </w:rPr>
        <w:t>坚持稳中求进工作总基调，坚持新发展理念，坚持推动高质量发展，坚持以供给侧结构性改革为主线，</w:t>
      </w:r>
      <w:r w:rsidR="00FD12AD">
        <w:rPr>
          <w:rFonts w:ascii="彩虹粗仿宋" w:eastAsia="彩虹粗仿宋" w:hint="eastAsia"/>
          <w:color w:val="000000" w:themeColor="text1"/>
          <w:sz w:val="32"/>
          <w:szCs w:val="32"/>
        </w:rPr>
        <w:t>紧紧围绕党的十九大提出的打好“三大攻坚战”和全国金融工作会议明</w:t>
      </w:r>
      <w:r w:rsidR="00FD12AD">
        <w:rPr>
          <w:rFonts w:ascii="彩虹粗仿宋" w:eastAsia="彩虹粗仿宋" w:hint="eastAsia"/>
          <w:color w:val="000000" w:themeColor="text1"/>
          <w:sz w:val="32"/>
          <w:szCs w:val="32"/>
        </w:rPr>
        <w:lastRenderedPageBreak/>
        <w:t>确的</w:t>
      </w:r>
      <w:r w:rsidR="002D6030">
        <w:rPr>
          <w:rFonts w:ascii="彩虹粗仿宋" w:eastAsia="彩虹粗仿宋" w:hint="eastAsia"/>
          <w:color w:val="000000" w:themeColor="text1"/>
          <w:sz w:val="32"/>
          <w:szCs w:val="32"/>
        </w:rPr>
        <w:t>“</w:t>
      </w:r>
      <w:r w:rsidR="00FD12AD">
        <w:rPr>
          <w:rFonts w:ascii="彩虹粗仿宋" w:eastAsia="彩虹粗仿宋" w:hint="eastAsia"/>
          <w:color w:val="000000" w:themeColor="text1"/>
          <w:sz w:val="32"/>
          <w:szCs w:val="32"/>
        </w:rPr>
        <w:t>三大任务</w:t>
      </w:r>
      <w:r w:rsidR="002D6030">
        <w:rPr>
          <w:rFonts w:ascii="彩虹粗仿宋" w:eastAsia="彩虹粗仿宋" w:hint="eastAsia"/>
          <w:color w:val="000000" w:themeColor="text1"/>
          <w:sz w:val="32"/>
          <w:szCs w:val="32"/>
        </w:rPr>
        <w:t>”</w:t>
      </w:r>
      <w:r w:rsidR="00FD12AD">
        <w:rPr>
          <w:rFonts w:ascii="彩虹粗仿宋" w:eastAsia="彩虹粗仿宋" w:hint="eastAsia"/>
          <w:color w:val="000000" w:themeColor="text1"/>
          <w:sz w:val="32"/>
          <w:szCs w:val="32"/>
        </w:rPr>
        <w:t>，</w:t>
      </w:r>
      <w:r w:rsidR="002D6030">
        <w:rPr>
          <w:rFonts w:ascii="彩虹粗仿宋" w:eastAsia="彩虹粗仿宋" w:hint="eastAsia"/>
          <w:color w:val="000000" w:themeColor="text1"/>
          <w:sz w:val="32"/>
          <w:szCs w:val="32"/>
        </w:rPr>
        <w:t>把“六稳”</w:t>
      </w:r>
      <w:r w:rsidR="000B3A0C">
        <w:rPr>
          <w:rFonts w:ascii="彩虹粗仿宋" w:eastAsia="彩虹粗仿宋" w:hint="eastAsia"/>
          <w:color w:val="000000" w:themeColor="text1"/>
          <w:sz w:val="32"/>
          <w:szCs w:val="32"/>
        </w:rPr>
        <w:t>部署</w:t>
      </w:r>
      <w:r w:rsidR="002D6030">
        <w:rPr>
          <w:rFonts w:ascii="彩虹粗仿宋" w:eastAsia="彩虹粗仿宋" w:hint="eastAsia"/>
          <w:color w:val="000000" w:themeColor="text1"/>
          <w:sz w:val="32"/>
          <w:szCs w:val="32"/>
        </w:rPr>
        <w:t>要求贯彻落实到全行工作的各个方面，助力</w:t>
      </w:r>
      <w:r w:rsidR="00CF7A71">
        <w:rPr>
          <w:rFonts w:ascii="彩虹粗仿宋" w:eastAsia="彩虹粗仿宋" w:hint="eastAsia"/>
          <w:color w:val="000000" w:themeColor="text1"/>
          <w:sz w:val="32"/>
          <w:szCs w:val="32"/>
        </w:rPr>
        <w:t>激发微观主体活力</w:t>
      </w:r>
      <w:r w:rsidR="002D6030">
        <w:rPr>
          <w:rFonts w:ascii="彩虹粗仿宋" w:eastAsia="彩虹粗仿宋" w:hint="eastAsia"/>
          <w:color w:val="000000" w:themeColor="text1"/>
          <w:sz w:val="32"/>
          <w:szCs w:val="32"/>
        </w:rPr>
        <w:t>，</w:t>
      </w:r>
      <w:r w:rsidR="00CF7A71">
        <w:rPr>
          <w:rFonts w:ascii="彩虹粗仿宋" w:eastAsia="彩虹粗仿宋" w:hint="eastAsia"/>
          <w:color w:val="000000" w:themeColor="text1"/>
          <w:sz w:val="32"/>
          <w:szCs w:val="32"/>
        </w:rPr>
        <w:t>创新解决好民营企业和小</w:t>
      </w:r>
      <w:proofErr w:type="gramStart"/>
      <w:r w:rsidR="00CF7A71">
        <w:rPr>
          <w:rFonts w:ascii="彩虹粗仿宋" w:eastAsia="彩虹粗仿宋" w:hint="eastAsia"/>
          <w:color w:val="000000" w:themeColor="text1"/>
          <w:sz w:val="32"/>
          <w:szCs w:val="32"/>
        </w:rPr>
        <w:t>微企业</w:t>
      </w:r>
      <w:proofErr w:type="gramEnd"/>
      <w:r w:rsidR="00CF7A71">
        <w:rPr>
          <w:rFonts w:ascii="彩虹粗仿宋" w:eastAsia="彩虹粗仿宋" w:hint="eastAsia"/>
          <w:color w:val="000000" w:themeColor="text1"/>
          <w:sz w:val="32"/>
          <w:szCs w:val="32"/>
        </w:rPr>
        <w:t>融资难融资贵问题，</w:t>
      </w:r>
      <w:r w:rsidR="002D6030">
        <w:rPr>
          <w:rFonts w:ascii="彩虹粗仿宋" w:eastAsia="彩虹粗仿宋" w:hint="eastAsia"/>
          <w:color w:val="000000" w:themeColor="text1"/>
          <w:sz w:val="32"/>
          <w:szCs w:val="32"/>
        </w:rPr>
        <w:t>为增强人民群众获得感、</w:t>
      </w:r>
      <w:r w:rsidR="00081421">
        <w:rPr>
          <w:rFonts w:ascii="彩虹粗仿宋" w:eastAsia="彩虹粗仿宋" w:hint="eastAsia"/>
          <w:color w:val="000000" w:themeColor="text1"/>
          <w:sz w:val="32"/>
          <w:szCs w:val="32"/>
        </w:rPr>
        <w:t>幸福感、安全感贡献</w:t>
      </w:r>
      <w:r w:rsidR="00DF171D">
        <w:rPr>
          <w:rFonts w:ascii="彩虹粗仿宋" w:eastAsia="彩虹粗仿宋" w:hint="eastAsia"/>
          <w:color w:val="000000" w:themeColor="text1"/>
          <w:sz w:val="32"/>
          <w:szCs w:val="32"/>
        </w:rPr>
        <w:t>力量。</w:t>
      </w:r>
    </w:p>
    <w:p w:rsidR="00DF171D" w:rsidRPr="00304C3C" w:rsidRDefault="00DF171D" w:rsidP="00395736">
      <w:pPr>
        <w:spacing w:line="560" w:lineRule="exact"/>
        <w:ind w:firstLine="645"/>
        <w:rPr>
          <w:rFonts w:ascii="彩虹粗仿宋" w:eastAsia="彩虹粗仿宋"/>
          <w:color w:val="000000" w:themeColor="text1"/>
          <w:sz w:val="32"/>
          <w:szCs w:val="32"/>
        </w:rPr>
      </w:pPr>
      <w:r w:rsidRPr="00C037FA">
        <w:rPr>
          <w:rFonts w:ascii="彩虹粗仿宋" w:eastAsia="彩虹粗仿宋" w:hint="eastAsia"/>
          <w:sz w:val="32"/>
          <w:szCs w:val="32"/>
        </w:rPr>
        <w:t>田国立对</w:t>
      </w:r>
      <w:r>
        <w:rPr>
          <w:rFonts w:ascii="彩虹粗仿宋" w:eastAsia="彩虹粗仿宋" w:hint="eastAsia"/>
          <w:sz w:val="32"/>
          <w:szCs w:val="32"/>
        </w:rPr>
        <w:t>建设银行</w:t>
      </w:r>
      <w:r w:rsidRPr="00C037FA">
        <w:rPr>
          <w:rFonts w:ascii="彩虹粗仿宋" w:eastAsia="彩虹粗仿宋" w:hint="eastAsia"/>
          <w:sz w:val="32"/>
          <w:szCs w:val="32"/>
        </w:rPr>
        <w:t>贯彻落实中央经济工作会议精神</w:t>
      </w:r>
      <w:proofErr w:type="gramStart"/>
      <w:r w:rsidRPr="00C037FA">
        <w:rPr>
          <w:rFonts w:ascii="彩虹粗仿宋" w:eastAsia="彩虹粗仿宋" w:hint="eastAsia"/>
          <w:sz w:val="32"/>
          <w:szCs w:val="32"/>
        </w:rPr>
        <w:t>作出</w:t>
      </w:r>
      <w:proofErr w:type="gramEnd"/>
      <w:r w:rsidRPr="00C037FA">
        <w:rPr>
          <w:rFonts w:ascii="彩虹粗仿宋" w:eastAsia="彩虹粗仿宋" w:hint="eastAsia"/>
          <w:sz w:val="32"/>
          <w:szCs w:val="32"/>
        </w:rPr>
        <w:t>部署和要求。</w:t>
      </w:r>
    </w:p>
    <w:p w:rsidR="002B7931" w:rsidRDefault="00DF171D" w:rsidP="00395736">
      <w:pPr>
        <w:spacing w:line="560" w:lineRule="exact"/>
        <w:ind w:firstLine="645"/>
        <w:rPr>
          <w:rFonts w:ascii="彩虹粗仿宋" w:eastAsia="彩虹粗仿宋"/>
          <w:color w:val="000000" w:themeColor="text1"/>
          <w:sz w:val="32"/>
          <w:szCs w:val="32"/>
        </w:rPr>
      </w:pPr>
      <w:r w:rsidRPr="00DF171D">
        <w:rPr>
          <w:rFonts w:ascii="彩虹粗仿宋" w:eastAsia="彩虹粗仿宋" w:hint="eastAsia"/>
          <w:color w:val="000000" w:themeColor="text1"/>
          <w:sz w:val="32"/>
          <w:szCs w:val="32"/>
        </w:rPr>
        <w:t>一是切实把思想和行动统一到党中央对当前形势</w:t>
      </w:r>
      <w:proofErr w:type="gramStart"/>
      <w:r w:rsidRPr="00DF171D">
        <w:rPr>
          <w:rFonts w:ascii="彩虹粗仿宋" w:eastAsia="彩虹粗仿宋" w:hint="eastAsia"/>
          <w:color w:val="000000" w:themeColor="text1"/>
          <w:sz w:val="32"/>
          <w:szCs w:val="32"/>
        </w:rPr>
        <w:t>作出</w:t>
      </w:r>
      <w:proofErr w:type="gramEnd"/>
      <w:r w:rsidRPr="00DF171D">
        <w:rPr>
          <w:rFonts w:ascii="彩虹粗仿宋" w:eastAsia="彩虹粗仿宋" w:hint="eastAsia"/>
          <w:color w:val="000000" w:themeColor="text1"/>
          <w:sz w:val="32"/>
          <w:szCs w:val="32"/>
        </w:rPr>
        <w:t>的分析判断上来，增强“四个意识”，坚定“四个自信”，做到“两个维护”，不折不扣贯彻落实党中央各项决策部署</w:t>
      </w:r>
      <w:r w:rsidR="00CD5513">
        <w:rPr>
          <w:rFonts w:ascii="彩虹粗仿宋" w:eastAsia="彩虹粗仿宋" w:hint="eastAsia"/>
          <w:color w:val="000000" w:themeColor="text1"/>
          <w:sz w:val="32"/>
          <w:szCs w:val="32"/>
        </w:rPr>
        <w:t>，</w:t>
      </w:r>
      <w:r w:rsidR="00EF345E">
        <w:rPr>
          <w:rFonts w:ascii="彩虹粗仿宋" w:eastAsia="彩虹粗仿宋" w:hint="eastAsia"/>
          <w:color w:val="000000" w:themeColor="text1"/>
          <w:sz w:val="32"/>
          <w:szCs w:val="32"/>
        </w:rPr>
        <w:t>把坚持党的全面领导贯穿到改革发展和经营管理</w:t>
      </w:r>
      <w:r w:rsidR="00622A38">
        <w:rPr>
          <w:rFonts w:ascii="彩虹粗仿宋" w:eastAsia="彩虹粗仿宋" w:hint="eastAsia"/>
          <w:color w:val="000000" w:themeColor="text1"/>
          <w:sz w:val="32"/>
          <w:szCs w:val="32"/>
        </w:rPr>
        <w:t>各</w:t>
      </w:r>
      <w:r w:rsidR="00EF345E">
        <w:rPr>
          <w:rFonts w:ascii="彩虹粗仿宋" w:eastAsia="彩虹粗仿宋" w:hint="eastAsia"/>
          <w:color w:val="000000" w:themeColor="text1"/>
          <w:sz w:val="32"/>
          <w:szCs w:val="32"/>
        </w:rPr>
        <w:t>项工作中，</w:t>
      </w:r>
      <w:r w:rsidR="000B3A0C">
        <w:rPr>
          <w:rFonts w:ascii="彩虹粗仿宋" w:eastAsia="彩虹粗仿宋" w:hint="eastAsia"/>
          <w:color w:val="000000" w:themeColor="text1"/>
          <w:sz w:val="32"/>
          <w:szCs w:val="32"/>
        </w:rPr>
        <w:t>全力</w:t>
      </w:r>
      <w:r w:rsidR="000B3A0C" w:rsidRPr="00FD12AD">
        <w:rPr>
          <w:rFonts w:ascii="彩虹粗仿宋" w:eastAsia="彩虹粗仿宋" w:hint="eastAsia"/>
          <w:color w:val="000000" w:themeColor="text1"/>
          <w:sz w:val="32"/>
          <w:szCs w:val="32"/>
        </w:rPr>
        <w:t>推动高质量发展</w:t>
      </w:r>
      <w:r w:rsidR="00CD5513">
        <w:rPr>
          <w:rFonts w:ascii="彩虹粗仿宋" w:eastAsia="彩虹粗仿宋" w:hint="eastAsia"/>
          <w:color w:val="000000" w:themeColor="text1"/>
          <w:sz w:val="32"/>
          <w:szCs w:val="32"/>
        </w:rPr>
        <w:t>。</w:t>
      </w:r>
    </w:p>
    <w:p w:rsidR="002B7931" w:rsidRDefault="00CD5513" w:rsidP="00395736">
      <w:pPr>
        <w:spacing w:line="560" w:lineRule="exact"/>
        <w:ind w:firstLine="645"/>
        <w:rPr>
          <w:rFonts w:ascii="彩虹粗仿宋" w:eastAsia="彩虹粗仿宋"/>
          <w:color w:val="000000" w:themeColor="text1"/>
          <w:sz w:val="32"/>
          <w:szCs w:val="32"/>
        </w:rPr>
      </w:pPr>
      <w:r>
        <w:rPr>
          <w:rFonts w:ascii="彩虹粗仿宋" w:eastAsia="彩虹粗仿宋" w:hint="eastAsia"/>
          <w:color w:val="000000" w:themeColor="text1"/>
          <w:sz w:val="32"/>
          <w:szCs w:val="32"/>
        </w:rPr>
        <w:t>二是</w:t>
      </w:r>
      <w:r w:rsidR="000B3A0C">
        <w:rPr>
          <w:rFonts w:ascii="彩虹粗仿宋" w:eastAsia="彩虹粗仿宋" w:hint="eastAsia"/>
          <w:color w:val="000000" w:themeColor="text1"/>
          <w:sz w:val="32"/>
          <w:szCs w:val="32"/>
        </w:rPr>
        <w:t>坚持以供给侧结构性改革为主线不动摇，</w:t>
      </w:r>
      <w:r w:rsidR="005E0C2D" w:rsidRPr="00525CDC">
        <w:rPr>
          <w:rFonts w:ascii="彩虹粗仿宋" w:eastAsia="彩虹粗仿宋" w:hAnsi="宋体" w:cs="宋体" w:hint="eastAsia"/>
          <w:sz w:val="32"/>
          <w:szCs w:val="32"/>
        </w:rPr>
        <w:t>全面对接国家重大战略</w:t>
      </w:r>
      <w:r w:rsidR="00622A38">
        <w:rPr>
          <w:rFonts w:ascii="彩虹粗仿宋" w:eastAsia="彩虹粗仿宋" w:hAnsi="宋体" w:cs="宋体" w:hint="eastAsia"/>
          <w:sz w:val="32"/>
          <w:szCs w:val="32"/>
        </w:rPr>
        <w:t>，</w:t>
      </w:r>
      <w:r w:rsidR="005E0C2D" w:rsidRPr="00525CDC">
        <w:rPr>
          <w:rFonts w:ascii="彩虹粗仿宋" w:eastAsia="彩虹粗仿宋" w:hAnsi="宋体" w:cs="宋体" w:hint="eastAsia"/>
          <w:sz w:val="32"/>
          <w:szCs w:val="32"/>
        </w:rPr>
        <w:t>加大基础设施领域信贷支持，满足经济新旧动能转换金融需求，</w:t>
      </w:r>
      <w:r w:rsidR="00B22F14">
        <w:rPr>
          <w:rFonts w:ascii="彩虹粗仿宋" w:eastAsia="彩虹粗仿宋" w:hAnsi="宋体" w:cs="宋体" w:hint="eastAsia"/>
          <w:sz w:val="32"/>
          <w:szCs w:val="32"/>
        </w:rPr>
        <w:t>积极布局新兴领域</w:t>
      </w:r>
      <w:r w:rsidR="00FF140A">
        <w:rPr>
          <w:rFonts w:ascii="彩虹粗仿宋" w:eastAsia="彩虹粗仿宋" w:hAnsi="宋体" w:cs="宋体" w:hint="eastAsia"/>
          <w:sz w:val="32"/>
          <w:szCs w:val="32"/>
        </w:rPr>
        <w:t>，</w:t>
      </w:r>
      <w:r w:rsidR="00B22F14">
        <w:rPr>
          <w:rFonts w:ascii="彩虹粗仿宋" w:eastAsia="彩虹粗仿宋" w:hAnsi="宋体" w:cs="宋体" w:hint="eastAsia"/>
          <w:sz w:val="32"/>
          <w:szCs w:val="32"/>
        </w:rPr>
        <w:t>助力实体经济打造新的增长点，</w:t>
      </w:r>
      <w:r w:rsidR="005E0C2D">
        <w:rPr>
          <w:rFonts w:ascii="彩虹粗仿宋" w:eastAsia="彩虹粗仿宋" w:hAnsi="宋体" w:cs="宋体" w:hint="eastAsia"/>
          <w:sz w:val="32"/>
          <w:szCs w:val="32"/>
        </w:rPr>
        <w:t>全面</w:t>
      </w:r>
      <w:r w:rsidR="005E0C2D">
        <w:rPr>
          <w:rFonts w:ascii="彩虹粗仿宋" w:eastAsia="彩虹粗仿宋" w:hint="eastAsia"/>
          <w:color w:val="000000" w:themeColor="text1"/>
          <w:sz w:val="32"/>
          <w:szCs w:val="32"/>
        </w:rPr>
        <w:t>提升服务实体经济能力。</w:t>
      </w:r>
    </w:p>
    <w:p w:rsidR="005E0C2D" w:rsidRDefault="00E7221C" w:rsidP="00395736">
      <w:pPr>
        <w:spacing w:line="560" w:lineRule="exact"/>
        <w:ind w:firstLine="645"/>
        <w:rPr>
          <w:rFonts w:ascii="彩虹粗仿宋" w:eastAsia="彩虹粗仿宋"/>
          <w:color w:val="000000" w:themeColor="text1"/>
          <w:sz w:val="32"/>
          <w:szCs w:val="32"/>
        </w:rPr>
      </w:pPr>
      <w:r>
        <w:rPr>
          <w:rFonts w:ascii="彩虹粗仿宋" w:eastAsia="彩虹粗仿宋" w:hint="eastAsia"/>
          <w:color w:val="000000" w:themeColor="text1"/>
          <w:sz w:val="32"/>
          <w:szCs w:val="32"/>
        </w:rPr>
        <w:t>三是</w:t>
      </w:r>
      <w:r w:rsidR="00B22F14">
        <w:rPr>
          <w:rFonts w:ascii="彩虹粗仿宋" w:eastAsia="彩虹粗仿宋" w:hint="eastAsia"/>
          <w:color w:val="000000" w:themeColor="text1"/>
          <w:sz w:val="32"/>
          <w:szCs w:val="32"/>
        </w:rPr>
        <w:t>以社会痛点难点问题为导向，</w:t>
      </w:r>
      <w:r w:rsidR="00C37F32">
        <w:rPr>
          <w:rFonts w:ascii="彩虹粗仿宋" w:eastAsia="彩虹粗仿宋" w:hint="eastAsia"/>
          <w:color w:val="000000" w:themeColor="text1"/>
          <w:sz w:val="32"/>
          <w:szCs w:val="32"/>
        </w:rPr>
        <w:t>多</w:t>
      </w:r>
      <w:proofErr w:type="gramStart"/>
      <w:r w:rsidR="00C37F32">
        <w:rPr>
          <w:rFonts w:ascii="彩虹粗仿宋" w:eastAsia="彩虹粗仿宋" w:hint="eastAsia"/>
          <w:color w:val="000000" w:themeColor="text1"/>
          <w:sz w:val="32"/>
          <w:szCs w:val="32"/>
        </w:rPr>
        <w:t>措</w:t>
      </w:r>
      <w:proofErr w:type="gramEnd"/>
      <w:r w:rsidR="00C37F32">
        <w:rPr>
          <w:rFonts w:ascii="彩虹粗仿宋" w:eastAsia="彩虹粗仿宋" w:hint="eastAsia"/>
          <w:color w:val="000000" w:themeColor="text1"/>
          <w:sz w:val="32"/>
          <w:szCs w:val="32"/>
        </w:rPr>
        <w:t>并举引导资金精准滴灌到民营企业和小微企业</w:t>
      </w:r>
      <w:r w:rsidR="00CB3A3E">
        <w:rPr>
          <w:rFonts w:ascii="彩虹粗仿宋" w:eastAsia="彩虹粗仿宋" w:hint="eastAsia"/>
          <w:color w:val="000000" w:themeColor="text1"/>
          <w:sz w:val="32"/>
          <w:szCs w:val="32"/>
        </w:rPr>
        <w:t>，</w:t>
      </w:r>
      <w:r w:rsidR="005E0C2D">
        <w:rPr>
          <w:rFonts w:ascii="彩虹粗仿宋" w:eastAsia="彩虹粗仿宋" w:hint="eastAsia"/>
          <w:color w:val="000000" w:themeColor="text1"/>
          <w:sz w:val="32"/>
          <w:szCs w:val="32"/>
        </w:rPr>
        <w:t>积极探索运用金融科技手段整合资源</w:t>
      </w:r>
      <w:r w:rsidR="00622A38">
        <w:rPr>
          <w:rFonts w:ascii="彩虹粗仿宋" w:eastAsia="彩虹粗仿宋" w:hint="eastAsia"/>
          <w:color w:val="000000" w:themeColor="text1"/>
          <w:sz w:val="32"/>
          <w:szCs w:val="32"/>
        </w:rPr>
        <w:t>，</w:t>
      </w:r>
      <w:r w:rsidR="005E0C2D">
        <w:rPr>
          <w:rFonts w:ascii="彩虹粗仿宋" w:eastAsia="彩虹粗仿宋" w:hint="eastAsia"/>
          <w:color w:val="000000" w:themeColor="text1"/>
          <w:sz w:val="32"/>
          <w:szCs w:val="32"/>
        </w:rPr>
        <w:t>创新</w:t>
      </w:r>
      <w:r w:rsidR="00FF140A">
        <w:rPr>
          <w:rFonts w:ascii="彩虹粗仿宋" w:eastAsia="彩虹粗仿宋" w:hint="eastAsia"/>
          <w:color w:val="000000" w:themeColor="text1"/>
          <w:sz w:val="32"/>
          <w:szCs w:val="32"/>
        </w:rPr>
        <w:t>普惠金融</w:t>
      </w:r>
      <w:r w:rsidR="005E0C2D">
        <w:rPr>
          <w:rFonts w:ascii="彩虹粗仿宋" w:eastAsia="彩虹粗仿宋" w:hint="eastAsia"/>
          <w:color w:val="000000" w:themeColor="text1"/>
          <w:sz w:val="32"/>
          <w:szCs w:val="32"/>
        </w:rPr>
        <w:t>产品</w:t>
      </w:r>
      <w:r w:rsidR="00FF140A">
        <w:rPr>
          <w:rFonts w:ascii="彩虹粗仿宋" w:eastAsia="彩虹粗仿宋" w:hint="eastAsia"/>
          <w:color w:val="000000" w:themeColor="text1"/>
          <w:sz w:val="32"/>
          <w:szCs w:val="32"/>
        </w:rPr>
        <w:t>和服务</w:t>
      </w:r>
      <w:r w:rsidR="005E0C2D">
        <w:rPr>
          <w:rFonts w:ascii="彩虹粗仿宋" w:eastAsia="彩虹粗仿宋" w:hint="eastAsia"/>
          <w:color w:val="000000" w:themeColor="text1"/>
          <w:sz w:val="32"/>
          <w:szCs w:val="32"/>
        </w:rPr>
        <w:t>模式，</w:t>
      </w:r>
      <w:r w:rsidR="00294CC0">
        <w:rPr>
          <w:rFonts w:ascii="彩虹粗仿宋" w:eastAsia="彩虹粗仿宋" w:hint="eastAsia"/>
          <w:color w:val="000000" w:themeColor="text1"/>
          <w:sz w:val="32"/>
          <w:szCs w:val="32"/>
        </w:rPr>
        <w:t>将支持政策落到实处、执行到位</w:t>
      </w:r>
      <w:r w:rsidR="00FF140A">
        <w:rPr>
          <w:rFonts w:ascii="彩虹粗仿宋" w:eastAsia="彩虹粗仿宋" w:hint="eastAsia"/>
          <w:color w:val="000000" w:themeColor="text1"/>
          <w:sz w:val="32"/>
          <w:szCs w:val="32"/>
        </w:rPr>
        <w:t>。</w:t>
      </w:r>
      <w:r w:rsidR="00FF140A">
        <w:rPr>
          <w:rFonts w:ascii="彩虹粗仿宋" w:eastAsia="彩虹粗仿宋" w:hint="eastAsia"/>
          <w:color w:val="000000" w:themeColor="text1"/>
          <w:sz w:val="32"/>
          <w:szCs w:val="32"/>
        </w:rPr>
        <w:t>进一步开放共享，</w:t>
      </w:r>
      <w:r w:rsidR="00FF140A">
        <w:rPr>
          <w:rFonts w:ascii="彩虹粗仿宋" w:eastAsia="彩虹粗仿宋" w:hint="eastAsia"/>
          <w:color w:val="000000" w:themeColor="text1"/>
          <w:sz w:val="32"/>
          <w:szCs w:val="32"/>
        </w:rPr>
        <w:t>积极向社会</w:t>
      </w:r>
      <w:r w:rsidR="00FF140A">
        <w:rPr>
          <w:rFonts w:ascii="彩虹粗仿宋" w:eastAsia="彩虹粗仿宋" w:hint="eastAsia"/>
          <w:color w:val="000000" w:themeColor="text1"/>
          <w:sz w:val="32"/>
          <w:szCs w:val="32"/>
        </w:rPr>
        <w:t>赋能</w:t>
      </w:r>
      <w:r w:rsidR="00294CC0">
        <w:rPr>
          <w:rFonts w:ascii="彩虹粗仿宋" w:eastAsia="彩虹粗仿宋" w:hint="eastAsia"/>
          <w:color w:val="000000" w:themeColor="text1"/>
          <w:sz w:val="32"/>
          <w:szCs w:val="32"/>
        </w:rPr>
        <w:t>，</w:t>
      </w:r>
      <w:r w:rsidR="00EA1BE1" w:rsidRPr="00DC36F5">
        <w:rPr>
          <w:rFonts w:ascii="彩虹粗仿宋" w:eastAsia="彩虹粗仿宋" w:hAnsiTheme="minorEastAsia" w:cs="宋体" w:hint="eastAsia"/>
          <w:sz w:val="32"/>
          <w:szCs w:val="32"/>
        </w:rPr>
        <w:t>推动产学研跨界协同</w:t>
      </w:r>
      <w:r w:rsidR="00EA1BE1">
        <w:rPr>
          <w:rFonts w:ascii="彩虹粗仿宋" w:eastAsia="彩虹粗仿宋" w:hAnsiTheme="minorEastAsia" w:cs="宋体" w:hint="eastAsia"/>
          <w:sz w:val="32"/>
          <w:szCs w:val="32"/>
        </w:rPr>
        <w:t>，</w:t>
      </w:r>
      <w:r w:rsidR="00FF140A">
        <w:rPr>
          <w:rFonts w:ascii="彩虹粗仿宋" w:eastAsia="彩虹粗仿宋" w:hint="eastAsia"/>
          <w:color w:val="000000" w:themeColor="text1"/>
          <w:sz w:val="32"/>
          <w:szCs w:val="32"/>
        </w:rPr>
        <w:t>依托</w:t>
      </w:r>
      <w:r w:rsidR="00294CC0">
        <w:rPr>
          <w:rFonts w:ascii="彩虹粗仿宋" w:eastAsia="彩虹粗仿宋" w:hint="eastAsia"/>
          <w:color w:val="000000" w:themeColor="text1"/>
          <w:sz w:val="32"/>
          <w:szCs w:val="32"/>
        </w:rPr>
        <w:t>建行大学</w:t>
      </w:r>
      <w:r w:rsidR="00FF140A">
        <w:rPr>
          <w:rFonts w:ascii="彩虹粗仿宋" w:eastAsia="彩虹粗仿宋" w:hint="eastAsia"/>
          <w:color w:val="000000" w:themeColor="text1"/>
          <w:sz w:val="32"/>
          <w:szCs w:val="32"/>
        </w:rPr>
        <w:t>和</w:t>
      </w:r>
      <w:r w:rsidR="003D6BD6">
        <w:rPr>
          <w:rFonts w:ascii="彩虹粗仿宋" w:eastAsia="彩虹粗仿宋" w:hint="eastAsia"/>
          <w:color w:val="000000" w:themeColor="text1"/>
          <w:sz w:val="32"/>
          <w:szCs w:val="32"/>
        </w:rPr>
        <w:t>“</w:t>
      </w:r>
      <w:r w:rsidR="00294CC0">
        <w:rPr>
          <w:rFonts w:ascii="彩虹粗仿宋" w:eastAsia="彩虹粗仿宋" w:hint="eastAsia"/>
          <w:color w:val="000000" w:themeColor="text1"/>
          <w:sz w:val="32"/>
          <w:szCs w:val="32"/>
        </w:rPr>
        <w:t>金智惠民</w:t>
      </w:r>
      <w:r w:rsidR="003D6BD6">
        <w:rPr>
          <w:rFonts w:ascii="彩虹粗仿宋" w:eastAsia="彩虹粗仿宋" w:hint="eastAsia"/>
          <w:color w:val="000000" w:themeColor="text1"/>
          <w:sz w:val="32"/>
          <w:szCs w:val="32"/>
        </w:rPr>
        <w:t>”工程</w:t>
      </w:r>
      <w:r w:rsidR="00FF140A" w:rsidRPr="00FF140A">
        <w:rPr>
          <w:rFonts w:ascii="彩虹粗仿宋" w:eastAsia="彩虹粗仿宋" w:hint="eastAsia"/>
          <w:color w:val="000000" w:themeColor="text1"/>
          <w:sz w:val="32"/>
          <w:szCs w:val="32"/>
        </w:rPr>
        <w:t>服务社会，贡献金融解决方案</w:t>
      </w:r>
      <w:r w:rsidR="00294CC0">
        <w:rPr>
          <w:rFonts w:ascii="彩虹粗仿宋" w:eastAsia="彩虹粗仿宋" w:hint="eastAsia"/>
          <w:color w:val="000000" w:themeColor="text1"/>
          <w:sz w:val="32"/>
          <w:szCs w:val="32"/>
        </w:rPr>
        <w:t>，为中小</w:t>
      </w:r>
      <w:proofErr w:type="gramStart"/>
      <w:r w:rsidR="00FF140A">
        <w:rPr>
          <w:rFonts w:ascii="彩虹粗仿宋" w:eastAsia="彩虹粗仿宋" w:hint="eastAsia"/>
          <w:color w:val="000000" w:themeColor="text1"/>
          <w:sz w:val="32"/>
          <w:szCs w:val="32"/>
        </w:rPr>
        <w:t>微</w:t>
      </w:r>
      <w:r w:rsidR="00294CC0">
        <w:rPr>
          <w:rFonts w:ascii="彩虹粗仿宋" w:eastAsia="彩虹粗仿宋" w:hint="eastAsia"/>
          <w:color w:val="000000" w:themeColor="text1"/>
          <w:sz w:val="32"/>
          <w:szCs w:val="32"/>
        </w:rPr>
        <w:t>企</w:t>
      </w:r>
      <w:r w:rsidR="00FF140A">
        <w:rPr>
          <w:rFonts w:ascii="彩虹粗仿宋" w:eastAsia="彩虹粗仿宋" w:hint="eastAsia"/>
          <w:color w:val="000000" w:themeColor="text1"/>
          <w:sz w:val="32"/>
          <w:szCs w:val="32"/>
        </w:rPr>
        <w:t>业</w:t>
      </w:r>
      <w:proofErr w:type="gramEnd"/>
      <w:r w:rsidR="00294CC0">
        <w:rPr>
          <w:rFonts w:ascii="彩虹粗仿宋" w:eastAsia="彩虹粗仿宋" w:hint="eastAsia"/>
          <w:color w:val="000000" w:themeColor="text1"/>
          <w:sz w:val="32"/>
          <w:szCs w:val="32"/>
        </w:rPr>
        <w:t>提供全生命周</w:t>
      </w:r>
      <w:r w:rsidR="00B11D6E">
        <w:rPr>
          <w:rFonts w:ascii="彩虹粗仿宋" w:eastAsia="彩虹粗仿宋" w:hint="eastAsia"/>
          <w:color w:val="000000" w:themeColor="text1"/>
          <w:sz w:val="32"/>
          <w:szCs w:val="32"/>
        </w:rPr>
        <w:t>期</w:t>
      </w:r>
      <w:r w:rsidR="00294CC0">
        <w:rPr>
          <w:rFonts w:ascii="彩虹粗仿宋" w:eastAsia="彩虹粗仿宋" w:hint="eastAsia"/>
          <w:color w:val="000000" w:themeColor="text1"/>
          <w:sz w:val="32"/>
          <w:szCs w:val="32"/>
        </w:rPr>
        <w:t>金融服务。</w:t>
      </w:r>
    </w:p>
    <w:p w:rsidR="004C3913" w:rsidRPr="004C3913" w:rsidRDefault="007F64DE" w:rsidP="004C3913">
      <w:pPr>
        <w:spacing w:line="560" w:lineRule="exact"/>
        <w:ind w:firstLine="645"/>
        <w:rPr>
          <w:rFonts w:ascii="彩虹粗仿宋" w:eastAsia="彩虹粗仿宋" w:hint="eastAsia"/>
          <w:sz w:val="32"/>
          <w:szCs w:val="32"/>
        </w:rPr>
      </w:pPr>
      <w:r>
        <w:rPr>
          <w:rFonts w:ascii="彩虹粗仿宋" w:eastAsia="彩虹粗仿宋" w:hint="eastAsia"/>
          <w:color w:val="000000" w:themeColor="text1"/>
          <w:sz w:val="32"/>
          <w:szCs w:val="32"/>
        </w:rPr>
        <w:t>四是</w:t>
      </w:r>
      <w:r w:rsidR="008230EE">
        <w:rPr>
          <w:rFonts w:ascii="彩虹粗仿宋" w:eastAsia="彩虹粗仿宋" w:hint="eastAsia"/>
          <w:sz w:val="32"/>
          <w:szCs w:val="32"/>
        </w:rPr>
        <w:t>积极</w:t>
      </w:r>
      <w:r w:rsidR="00EA1BE1" w:rsidRPr="00E461F6">
        <w:rPr>
          <w:rFonts w:ascii="彩虹粗仿宋" w:eastAsia="彩虹粗仿宋" w:hint="eastAsia"/>
          <w:sz w:val="32"/>
          <w:szCs w:val="32"/>
        </w:rPr>
        <w:t>助力住房租赁市场的培育和发展，</w:t>
      </w:r>
      <w:r w:rsidR="004C3913">
        <w:rPr>
          <w:rFonts w:ascii="彩虹粗仿宋" w:eastAsia="彩虹粗仿宋" w:hint="eastAsia"/>
          <w:color w:val="000000" w:themeColor="text1"/>
          <w:sz w:val="32"/>
          <w:szCs w:val="32"/>
        </w:rPr>
        <w:t>发挥建设银行住房领域传统专业优势和资源优势，</w:t>
      </w:r>
      <w:r w:rsidR="008230EE" w:rsidRPr="00E461F6">
        <w:rPr>
          <w:rFonts w:ascii="彩虹粗仿宋" w:eastAsia="彩虹粗仿宋" w:hint="eastAsia"/>
          <w:sz w:val="32"/>
          <w:szCs w:val="32"/>
        </w:rPr>
        <w:t>着力打造开放共享的</w:t>
      </w:r>
      <w:r w:rsidR="008230EE" w:rsidRPr="00E461F6">
        <w:rPr>
          <w:rFonts w:ascii="彩虹粗仿宋" w:eastAsia="彩虹粗仿宋" w:hint="eastAsia"/>
          <w:sz w:val="32"/>
          <w:szCs w:val="32"/>
        </w:rPr>
        <w:lastRenderedPageBreak/>
        <w:t>住房租赁服务平台，</w:t>
      </w:r>
      <w:r w:rsidR="004C3913">
        <w:rPr>
          <w:rFonts w:ascii="彩虹粗仿宋" w:eastAsia="彩虹粗仿宋" w:hint="eastAsia"/>
          <w:sz w:val="32"/>
          <w:szCs w:val="32"/>
        </w:rPr>
        <w:t>探索</w:t>
      </w:r>
      <w:r w:rsidR="008230EE">
        <w:rPr>
          <w:rFonts w:ascii="彩虹粗仿宋" w:eastAsia="彩虹粗仿宋" w:hint="eastAsia"/>
          <w:sz w:val="32"/>
          <w:szCs w:val="32"/>
        </w:rPr>
        <w:t>创新</w:t>
      </w:r>
      <w:r w:rsidR="008230EE" w:rsidRPr="00E461F6">
        <w:rPr>
          <w:rFonts w:ascii="彩虹粗仿宋" w:eastAsia="彩虹粗仿宋" w:hint="eastAsia"/>
          <w:sz w:val="32"/>
          <w:szCs w:val="32"/>
        </w:rPr>
        <w:t>住房租赁综合服务方案，</w:t>
      </w:r>
      <w:r w:rsidR="004C3913" w:rsidRPr="004C3913">
        <w:rPr>
          <w:rFonts w:ascii="彩虹粗仿宋" w:eastAsia="彩虹粗仿宋" w:hint="eastAsia"/>
          <w:sz w:val="32"/>
          <w:szCs w:val="32"/>
        </w:rPr>
        <w:t>以金融服务连接供需两端，缓解供需矛盾，</w:t>
      </w:r>
      <w:r w:rsidR="008230EE" w:rsidRPr="00E461F6">
        <w:rPr>
          <w:rFonts w:ascii="彩虹粗仿宋" w:eastAsia="彩虹粗仿宋" w:hint="eastAsia"/>
          <w:sz w:val="32"/>
          <w:szCs w:val="32"/>
        </w:rPr>
        <w:t>努力推动形成规范</w:t>
      </w:r>
      <w:r w:rsidR="008230EE">
        <w:rPr>
          <w:rFonts w:ascii="彩虹粗仿宋" w:eastAsia="彩虹粗仿宋" w:hint="eastAsia"/>
          <w:sz w:val="32"/>
          <w:szCs w:val="32"/>
        </w:rPr>
        <w:t>、</w:t>
      </w:r>
      <w:r w:rsidR="008230EE" w:rsidRPr="00E461F6">
        <w:rPr>
          <w:rFonts w:ascii="彩虹粗仿宋" w:eastAsia="彩虹粗仿宋" w:hint="eastAsia"/>
          <w:sz w:val="32"/>
          <w:szCs w:val="32"/>
        </w:rPr>
        <w:t>高效</w:t>
      </w:r>
      <w:r w:rsidR="008230EE">
        <w:rPr>
          <w:rFonts w:ascii="彩虹粗仿宋" w:eastAsia="彩虹粗仿宋" w:hint="eastAsia"/>
          <w:sz w:val="32"/>
          <w:szCs w:val="32"/>
        </w:rPr>
        <w:t>、</w:t>
      </w:r>
      <w:r w:rsidR="008230EE" w:rsidRPr="00E461F6">
        <w:rPr>
          <w:rFonts w:ascii="彩虹粗仿宋" w:eastAsia="彩虹粗仿宋" w:hint="eastAsia"/>
          <w:sz w:val="32"/>
          <w:szCs w:val="32"/>
        </w:rPr>
        <w:t>共享的住房租赁体系，</w:t>
      </w:r>
      <w:r w:rsidR="004C3913">
        <w:rPr>
          <w:rFonts w:ascii="彩虹粗仿宋" w:eastAsia="彩虹粗仿宋" w:hint="eastAsia"/>
          <w:sz w:val="32"/>
          <w:szCs w:val="32"/>
        </w:rPr>
        <w:t>为构建房地产市场健康发展长效机制贡献金融力量</w:t>
      </w:r>
      <w:r w:rsidR="00B11D6E">
        <w:rPr>
          <w:rFonts w:ascii="彩虹粗仿宋" w:eastAsia="彩虹粗仿宋" w:hint="eastAsia"/>
          <w:sz w:val="32"/>
          <w:szCs w:val="32"/>
        </w:rPr>
        <w:t>。</w:t>
      </w:r>
    </w:p>
    <w:p w:rsidR="003D6BD6" w:rsidRDefault="003D6BD6" w:rsidP="00395736">
      <w:pPr>
        <w:spacing w:line="560" w:lineRule="exact"/>
        <w:ind w:firstLine="645"/>
        <w:rPr>
          <w:rFonts w:ascii="彩虹粗仿宋" w:eastAsia="彩虹粗仿宋"/>
          <w:color w:val="000000" w:themeColor="text1"/>
          <w:sz w:val="32"/>
          <w:szCs w:val="32"/>
        </w:rPr>
      </w:pPr>
      <w:r>
        <w:rPr>
          <w:rFonts w:ascii="彩虹粗仿宋" w:eastAsia="彩虹粗仿宋" w:hint="eastAsia"/>
          <w:color w:val="000000" w:themeColor="text1"/>
          <w:sz w:val="32"/>
          <w:szCs w:val="32"/>
        </w:rPr>
        <w:t>五是</w:t>
      </w:r>
      <w:r w:rsidR="00D52CF8">
        <w:rPr>
          <w:rFonts w:ascii="彩虹粗仿宋" w:eastAsia="彩虹粗仿宋" w:hint="eastAsia"/>
          <w:color w:val="000000" w:themeColor="text1"/>
          <w:sz w:val="32"/>
          <w:szCs w:val="32"/>
        </w:rPr>
        <w:t>围绕</w:t>
      </w:r>
      <w:r w:rsidR="002E61CF">
        <w:rPr>
          <w:rFonts w:ascii="彩虹粗仿宋" w:eastAsia="彩虹粗仿宋" w:hint="eastAsia"/>
          <w:color w:val="000000" w:themeColor="text1"/>
          <w:sz w:val="32"/>
          <w:szCs w:val="32"/>
        </w:rPr>
        <w:t>“六稳”要求，扎实</w:t>
      </w:r>
      <w:r w:rsidR="002E61CF" w:rsidRPr="00433A6E">
        <w:rPr>
          <w:rFonts w:ascii="彩虹粗仿宋" w:eastAsia="彩虹粗仿宋" w:hint="eastAsia"/>
          <w:sz w:val="32"/>
        </w:rPr>
        <w:t>有效防控</w:t>
      </w:r>
      <w:r w:rsidR="002E61CF">
        <w:rPr>
          <w:rFonts w:ascii="彩虹粗仿宋" w:eastAsia="彩虹粗仿宋" w:hint="eastAsia"/>
          <w:sz w:val="32"/>
        </w:rPr>
        <w:t>金融</w:t>
      </w:r>
      <w:r w:rsidR="002E61CF" w:rsidRPr="00433A6E">
        <w:rPr>
          <w:rFonts w:ascii="彩虹粗仿宋" w:eastAsia="彩虹粗仿宋" w:hint="eastAsia"/>
          <w:sz w:val="32"/>
        </w:rPr>
        <w:t>风险</w:t>
      </w:r>
      <w:r w:rsidR="00F335BF">
        <w:rPr>
          <w:rFonts w:ascii="彩虹粗仿宋" w:eastAsia="彩虹粗仿宋" w:hint="eastAsia"/>
          <w:sz w:val="32"/>
        </w:rPr>
        <w:t>，</w:t>
      </w:r>
      <w:r w:rsidR="00F335BF" w:rsidRPr="003D6BD6">
        <w:rPr>
          <w:rFonts w:ascii="彩虹粗仿宋" w:eastAsia="彩虹粗仿宋" w:hint="eastAsia"/>
          <w:color w:val="000000" w:themeColor="text1"/>
          <w:sz w:val="32"/>
          <w:szCs w:val="32"/>
        </w:rPr>
        <w:t>积极发挥国有大行市场稳定器和风险减压阀作用。</w:t>
      </w:r>
      <w:r w:rsidR="00F335BF">
        <w:rPr>
          <w:rFonts w:ascii="彩虹粗仿宋" w:eastAsia="彩虹粗仿宋" w:hint="eastAsia"/>
          <w:color w:val="000000" w:themeColor="text1"/>
          <w:sz w:val="32"/>
          <w:szCs w:val="32"/>
        </w:rPr>
        <w:t>加强</w:t>
      </w:r>
      <w:r w:rsidR="00F335BF" w:rsidRPr="003D6BD6">
        <w:rPr>
          <w:rFonts w:ascii="彩虹粗仿宋" w:eastAsia="彩虹粗仿宋" w:hint="eastAsia"/>
          <w:color w:val="000000" w:themeColor="text1"/>
          <w:sz w:val="32"/>
          <w:szCs w:val="32"/>
        </w:rPr>
        <w:t>全面风险管理体系建设，有效化解重点领域风险</w:t>
      </w:r>
      <w:r w:rsidR="00F335BF">
        <w:rPr>
          <w:rFonts w:ascii="彩虹粗仿宋" w:eastAsia="彩虹粗仿宋" w:hint="eastAsia"/>
          <w:color w:val="000000" w:themeColor="text1"/>
          <w:sz w:val="32"/>
          <w:szCs w:val="32"/>
        </w:rPr>
        <w:t>，</w:t>
      </w:r>
      <w:r w:rsidR="002E61CF" w:rsidRPr="003D6BD6">
        <w:rPr>
          <w:rFonts w:ascii="彩虹粗仿宋" w:eastAsia="彩虹粗仿宋" w:hint="eastAsia"/>
          <w:color w:val="000000" w:themeColor="text1"/>
          <w:sz w:val="32"/>
          <w:szCs w:val="32"/>
        </w:rPr>
        <w:t>提升集团风险整体管控和协同防控能力</w:t>
      </w:r>
      <w:r w:rsidR="002E61CF">
        <w:rPr>
          <w:rFonts w:ascii="彩虹粗仿宋" w:eastAsia="彩虹粗仿宋" w:hint="eastAsia"/>
          <w:sz w:val="32"/>
          <w:szCs w:val="32"/>
        </w:rPr>
        <w:t>。</w:t>
      </w:r>
      <w:r w:rsidR="002E61CF">
        <w:rPr>
          <w:rFonts w:ascii="彩虹粗仿宋" w:eastAsia="彩虹粗仿宋" w:hint="eastAsia"/>
          <w:sz w:val="32"/>
        </w:rPr>
        <w:t>强化</w:t>
      </w:r>
      <w:r w:rsidR="002E61CF" w:rsidRPr="00B00D82">
        <w:rPr>
          <w:rFonts w:ascii="彩虹粗仿宋" w:eastAsia="彩虹粗仿宋" w:hint="eastAsia"/>
          <w:sz w:val="32"/>
          <w:szCs w:val="32"/>
        </w:rPr>
        <w:t>风险源头管理</w:t>
      </w:r>
      <w:r w:rsidR="002E61CF">
        <w:rPr>
          <w:rFonts w:ascii="彩虹粗仿宋" w:eastAsia="彩虹粗仿宋" w:hint="eastAsia"/>
          <w:sz w:val="32"/>
          <w:szCs w:val="32"/>
        </w:rPr>
        <w:t>和</w:t>
      </w:r>
      <w:r w:rsidR="002E61CF">
        <w:rPr>
          <w:rFonts w:ascii="彩虹粗仿宋" w:eastAsia="彩虹粗仿宋" w:hint="eastAsia"/>
          <w:sz w:val="32"/>
        </w:rPr>
        <w:t>预期风险管理，着力</w:t>
      </w:r>
      <w:r w:rsidR="002E61CF" w:rsidRPr="00617F66">
        <w:rPr>
          <w:rFonts w:ascii="彩虹粗仿宋" w:eastAsia="彩虹粗仿宋" w:hint="eastAsia"/>
          <w:sz w:val="32"/>
        </w:rPr>
        <w:t>提升风险管理的敏锐性、前瞻性和专业性</w:t>
      </w:r>
      <w:r w:rsidR="002E61CF">
        <w:rPr>
          <w:rFonts w:ascii="彩虹粗仿宋" w:eastAsia="彩虹粗仿宋" w:hint="eastAsia"/>
          <w:sz w:val="32"/>
        </w:rPr>
        <w:t>。</w:t>
      </w:r>
    </w:p>
    <w:p w:rsidR="00EF345E" w:rsidRPr="00EF345E" w:rsidRDefault="00EF345E" w:rsidP="00395736">
      <w:pPr>
        <w:spacing w:line="560" w:lineRule="exact"/>
        <w:ind w:firstLine="645"/>
        <w:rPr>
          <w:rFonts w:ascii="彩虹粗仿宋" w:eastAsia="彩虹粗仿宋"/>
          <w:color w:val="000000" w:themeColor="text1"/>
          <w:sz w:val="32"/>
          <w:szCs w:val="32"/>
        </w:rPr>
      </w:pPr>
      <w:r>
        <w:rPr>
          <w:rFonts w:ascii="彩虹粗仿宋" w:eastAsia="彩虹粗仿宋" w:hint="eastAsia"/>
          <w:color w:val="000000" w:themeColor="text1"/>
          <w:sz w:val="32"/>
          <w:szCs w:val="32"/>
        </w:rPr>
        <w:t>六是</w:t>
      </w:r>
      <w:r w:rsidRPr="00EF345E">
        <w:rPr>
          <w:rFonts w:ascii="彩虹粗仿宋" w:eastAsia="彩虹粗仿宋" w:hint="eastAsia"/>
          <w:color w:val="000000" w:themeColor="text1"/>
          <w:sz w:val="32"/>
          <w:szCs w:val="32"/>
        </w:rPr>
        <w:t>扎实</w:t>
      </w:r>
      <w:r>
        <w:rPr>
          <w:rFonts w:ascii="彩虹粗仿宋" w:eastAsia="彩虹粗仿宋" w:hint="eastAsia"/>
          <w:color w:val="000000" w:themeColor="text1"/>
          <w:sz w:val="32"/>
          <w:szCs w:val="32"/>
        </w:rPr>
        <w:t>做好岁末年初的各项工作。</w:t>
      </w:r>
      <w:r w:rsidRPr="00EF345E">
        <w:rPr>
          <w:rFonts w:ascii="彩虹粗仿宋" w:eastAsia="彩虹粗仿宋" w:hint="eastAsia"/>
          <w:color w:val="000000" w:themeColor="text1"/>
          <w:sz w:val="32"/>
          <w:szCs w:val="32"/>
        </w:rPr>
        <w:t>年底各项工作头绪多、时间紧、任务重，要合理部署，统筹安排，扎扎实实地做好年底各项工作</w:t>
      </w:r>
      <w:r w:rsidR="00622A38">
        <w:rPr>
          <w:rFonts w:ascii="彩虹粗仿宋" w:eastAsia="彩虹粗仿宋" w:hint="eastAsia"/>
          <w:color w:val="000000" w:themeColor="text1"/>
          <w:sz w:val="32"/>
          <w:szCs w:val="32"/>
        </w:rPr>
        <w:t>，确保各项任务圆满完成</w:t>
      </w:r>
      <w:r w:rsidRPr="00EF345E">
        <w:rPr>
          <w:rFonts w:ascii="彩虹粗仿宋" w:eastAsia="彩虹粗仿宋" w:hint="eastAsia"/>
          <w:color w:val="000000" w:themeColor="text1"/>
          <w:sz w:val="32"/>
          <w:szCs w:val="32"/>
        </w:rPr>
        <w:t>。同时要认真筹划新年度各项工作，努力做好客户服务工作，切实提高</w:t>
      </w:r>
      <w:r>
        <w:rPr>
          <w:rFonts w:ascii="彩虹粗仿宋" w:eastAsia="彩虹粗仿宋" w:hint="eastAsia"/>
          <w:color w:val="000000" w:themeColor="text1"/>
          <w:sz w:val="32"/>
          <w:szCs w:val="32"/>
        </w:rPr>
        <w:t>服务质量和水平，确保明年工作</w:t>
      </w:r>
      <w:bookmarkStart w:id="0" w:name="_GoBack"/>
      <w:bookmarkEnd w:id="0"/>
      <w:r>
        <w:rPr>
          <w:rFonts w:ascii="彩虹粗仿宋" w:eastAsia="彩虹粗仿宋" w:hint="eastAsia"/>
          <w:color w:val="000000" w:themeColor="text1"/>
          <w:sz w:val="32"/>
          <w:szCs w:val="32"/>
        </w:rPr>
        <w:t>平稳开局。</w:t>
      </w:r>
    </w:p>
    <w:p w:rsidR="004D6469" w:rsidRPr="00C037FA" w:rsidRDefault="00FD12AD" w:rsidP="00395736">
      <w:pPr>
        <w:spacing w:line="560" w:lineRule="exact"/>
        <w:ind w:firstLineChars="200" w:firstLine="640"/>
        <w:rPr>
          <w:rFonts w:ascii="彩虹粗仿宋" w:eastAsia="彩虹粗仿宋"/>
          <w:sz w:val="32"/>
          <w:szCs w:val="32"/>
        </w:rPr>
      </w:pPr>
      <w:r w:rsidRPr="00C037FA">
        <w:rPr>
          <w:rFonts w:ascii="彩虹粗仿宋" w:eastAsia="彩虹粗仿宋" w:hint="eastAsia"/>
          <w:sz w:val="32"/>
          <w:szCs w:val="32"/>
        </w:rPr>
        <w:t>总行党委委员、高管参加了会议。</w:t>
      </w:r>
    </w:p>
    <w:sectPr w:rsidR="004D6469" w:rsidRPr="00C037F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C17" w:rsidRDefault="00140C17" w:rsidP="00C037FA">
      <w:r>
        <w:separator/>
      </w:r>
    </w:p>
  </w:endnote>
  <w:endnote w:type="continuationSeparator" w:id="0">
    <w:p w:rsidR="00140C17" w:rsidRDefault="00140C17" w:rsidP="00C0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小标宋">
    <w:panose1 w:val="03000509000000000000"/>
    <w:charset w:val="86"/>
    <w:family w:val="script"/>
    <w:pitch w:val="fixed"/>
    <w:sig w:usb0="00000001" w:usb1="080E0000" w:usb2="00000010" w:usb3="00000000" w:csb0="00040000"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503159"/>
      <w:docPartObj>
        <w:docPartGallery w:val="Page Numbers (Bottom of Page)"/>
        <w:docPartUnique/>
      </w:docPartObj>
    </w:sdtPr>
    <w:sdtEndPr/>
    <w:sdtContent>
      <w:p w:rsidR="00C037FA" w:rsidRDefault="00C037FA">
        <w:pPr>
          <w:pStyle w:val="a4"/>
          <w:jc w:val="center"/>
        </w:pPr>
        <w:r>
          <w:fldChar w:fldCharType="begin"/>
        </w:r>
        <w:r>
          <w:instrText>PAGE   \* MERGEFORMAT</w:instrText>
        </w:r>
        <w:r>
          <w:fldChar w:fldCharType="separate"/>
        </w:r>
        <w:r w:rsidR="00622A38" w:rsidRPr="00622A38">
          <w:rPr>
            <w:noProof/>
            <w:lang w:val="zh-CN"/>
          </w:rPr>
          <w:t>3</w:t>
        </w:r>
        <w:r>
          <w:fldChar w:fldCharType="end"/>
        </w:r>
      </w:p>
    </w:sdtContent>
  </w:sdt>
  <w:p w:rsidR="00C037FA" w:rsidRDefault="00C037F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C17" w:rsidRDefault="00140C17" w:rsidP="00C037FA">
      <w:r>
        <w:separator/>
      </w:r>
    </w:p>
  </w:footnote>
  <w:footnote w:type="continuationSeparator" w:id="0">
    <w:p w:rsidR="00140C17" w:rsidRDefault="00140C17" w:rsidP="00C03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7FA"/>
    <w:rsid w:val="00012BFB"/>
    <w:rsid w:val="00017707"/>
    <w:rsid w:val="00081421"/>
    <w:rsid w:val="000B3A0C"/>
    <w:rsid w:val="000C5892"/>
    <w:rsid w:val="00140C17"/>
    <w:rsid w:val="0018678D"/>
    <w:rsid w:val="001950C3"/>
    <w:rsid w:val="001C4981"/>
    <w:rsid w:val="0028590A"/>
    <w:rsid w:val="00293287"/>
    <w:rsid w:val="00294CC0"/>
    <w:rsid w:val="0029661E"/>
    <w:rsid w:val="002B7931"/>
    <w:rsid w:val="002D6030"/>
    <w:rsid w:val="002E61CF"/>
    <w:rsid w:val="00304C3C"/>
    <w:rsid w:val="00333769"/>
    <w:rsid w:val="00334202"/>
    <w:rsid w:val="00395736"/>
    <w:rsid w:val="003D1825"/>
    <w:rsid w:val="003D6BD6"/>
    <w:rsid w:val="003F1876"/>
    <w:rsid w:val="00407E0F"/>
    <w:rsid w:val="004110E7"/>
    <w:rsid w:val="004C3913"/>
    <w:rsid w:val="004D6469"/>
    <w:rsid w:val="004F558C"/>
    <w:rsid w:val="005473AE"/>
    <w:rsid w:val="005520B1"/>
    <w:rsid w:val="005815AA"/>
    <w:rsid w:val="005E0C2D"/>
    <w:rsid w:val="00622A38"/>
    <w:rsid w:val="00680AEB"/>
    <w:rsid w:val="006A4FC3"/>
    <w:rsid w:val="00707AF7"/>
    <w:rsid w:val="007F64DE"/>
    <w:rsid w:val="008230EE"/>
    <w:rsid w:val="0084066A"/>
    <w:rsid w:val="00853CBA"/>
    <w:rsid w:val="009C4BCD"/>
    <w:rsid w:val="00A7135F"/>
    <w:rsid w:val="00AD55BD"/>
    <w:rsid w:val="00AF2D8B"/>
    <w:rsid w:val="00B03DFF"/>
    <w:rsid w:val="00B065AD"/>
    <w:rsid w:val="00B11D6E"/>
    <w:rsid w:val="00B22F14"/>
    <w:rsid w:val="00B45298"/>
    <w:rsid w:val="00BC51F8"/>
    <w:rsid w:val="00BC69A7"/>
    <w:rsid w:val="00C037FA"/>
    <w:rsid w:val="00C114C6"/>
    <w:rsid w:val="00C37F32"/>
    <w:rsid w:val="00CB3A3E"/>
    <w:rsid w:val="00CD5513"/>
    <w:rsid w:val="00CF3612"/>
    <w:rsid w:val="00CF7A71"/>
    <w:rsid w:val="00D1742C"/>
    <w:rsid w:val="00D52CF8"/>
    <w:rsid w:val="00D85DD7"/>
    <w:rsid w:val="00DA35DF"/>
    <w:rsid w:val="00DF0206"/>
    <w:rsid w:val="00DF171D"/>
    <w:rsid w:val="00E7221C"/>
    <w:rsid w:val="00EA1BE1"/>
    <w:rsid w:val="00EF345E"/>
    <w:rsid w:val="00F335BF"/>
    <w:rsid w:val="00F34AC2"/>
    <w:rsid w:val="00F957CE"/>
    <w:rsid w:val="00FB0BF5"/>
    <w:rsid w:val="00FD12AD"/>
    <w:rsid w:val="00FF1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37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37FA"/>
    <w:rPr>
      <w:sz w:val="18"/>
      <w:szCs w:val="18"/>
    </w:rPr>
  </w:style>
  <w:style w:type="paragraph" w:styleId="a4">
    <w:name w:val="footer"/>
    <w:basedOn w:val="a"/>
    <w:link w:val="Char0"/>
    <w:uiPriority w:val="99"/>
    <w:unhideWhenUsed/>
    <w:rsid w:val="00C037FA"/>
    <w:pPr>
      <w:tabs>
        <w:tab w:val="center" w:pos="4153"/>
        <w:tab w:val="right" w:pos="8306"/>
      </w:tabs>
      <w:snapToGrid w:val="0"/>
      <w:jc w:val="left"/>
    </w:pPr>
    <w:rPr>
      <w:sz w:val="18"/>
      <w:szCs w:val="18"/>
    </w:rPr>
  </w:style>
  <w:style w:type="character" w:customStyle="1" w:styleId="Char0">
    <w:name w:val="页脚 Char"/>
    <w:basedOn w:val="a0"/>
    <w:link w:val="a4"/>
    <w:uiPriority w:val="99"/>
    <w:rsid w:val="00C037FA"/>
    <w:rPr>
      <w:sz w:val="18"/>
      <w:szCs w:val="18"/>
    </w:rPr>
  </w:style>
  <w:style w:type="paragraph" w:styleId="a5">
    <w:name w:val="Balloon Text"/>
    <w:basedOn w:val="a"/>
    <w:link w:val="Char1"/>
    <w:uiPriority w:val="99"/>
    <w:semiHidden/>
    <w:unhideWhenUsed/>
    <w:rsid w:val="00304C3C"/>
    <w:rPr>
      <w:sz w:val="18"/>
      <w:szCs w:val="18"/>
    </w:rPr>
  </w:style>
  <w:style w:type="character" w:customStyle="1" w:styleId="Char1">
    <w:name w:val="批注框文本 Char"/>
    <w:basedOn w:val="a0"/>
    <w:link w:val="a5"/>
    <w:uiPriority w:val="99"/>
    <w:semiHidden/>
    <w:rsid w:val="00304C3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37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37FA"/>
    <w:rPr>
      <w:sz w:val="18"/>
      <w:szCs w:val="18"/>
    </w:rPr>
  </w:style>
  <w:style w:type="paragraph" w:styleId="a4">
    <w:name w:val="footer"/>
    <w:basedOn w:val="a"/>
    <w:link w:val="Char0"/>
    <w:uiPriority w:val="99"/>
    <w:unhideWhenUsed/>
    <w:rsid w:val="00C037FA"/>
    <w:pPr>
      <w:tabs>
        <w:tab w:val="center" w:pos="4153"/>
        <w:tab w:val="right" w:pos="8306"/>
      </w:tabs>
      <w:snapToGrid w:val="0"/>
      <w:jc w:val="left"/>
    </w:pPr>
    <w:rPr>
      <w:sz w:val="18"/>
      <w:szCs w:val="18"/>
    </w:rPr>
  </w:style>
  <w:style w:type="character" w:customStyle="1" w:styleId="Char0">
    <w:name w:val="页脚 Char"/>
    <w:basedOn w:val="a0"/>
    <w:link w:val="a4"/>
    <w:uiPriority w:val="99"/>
    <w:rsid w:val="00C037FA"/>
    <w:rPr>
      <w:sz w:val="18"/>
      <w:szCs w:val="18"/>
    </w:rPr>
  </w:style>
  <w:style w:type="paragraph" w:styleId="a5">
    <w:name w:val="Balloon Text"/>
    <w:basedOn w:val="a"/>
    <w:link w:val="Char1"/>
    <w:uiPriority w:val="99"/>
    <w:semiHidden/>
    <w:unhideWhenUsed/>
    <w:rsid w:val="00304C3C"/>
    <w:rPr>
      <w:sz w:val="18"/>
      <w:szCs w:val="18"/>
    </w:rPr>
  </w:style>
  <w:style w:type="character" w:customStyle="1" w:styleId="Char1">
    <w:name w:val="批注框文本 Char"/>
    <w:basedOn w:val="a0"/>
    <w:link w:val="a5"/>
    <w:uiPriority w:val="99"/>
    <w:semiHidden/>
    <w:rsid w:val="00304C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98336">
      <w:bodyDiv w:val="1"/>
      <w:marLeft w:val="0"/>
      <w:marRight w:val="0"/>
      <w:marTop w:val="0"/>
      <w:marBottom w:val="0"/>
      <w:divBdr>
        <w:top w:val="none" w:sz="0" w:space="0" w:color="auto"/>
        <w:left w:val="none" w:sz="0" w:space="0" w:color="auto"/>
        <w:bottom w:val="none" w:sz="0" w:space="0" w:color="auto"/>
        <w:right w:val="none" w:sz="0" w:space="0" w:color="auto"/>
      </w:divBdr>
      <w:divsChild>
        <w:div w:id="1454710422">
          <w:marLeft w:val="0"/>
          <w:marRight w:val="0"/>
          <w:marTop w:val="0"/>
          <w:marBottom w:val="0"/>
          <w:divBdr>
            <w:top w:val="none" w:sz="0" w:space="0" w:color="auto"/>
            <w:left w:val="none" w:sz="0" w:space="0" w:color="auto"/>
            <w:bottom w:val="none" w:sz="0" w:space="0" w:color="auto"/>
            <w:right w:val="none" w:sz="0" w:space="0" w:color="auto"/>
          </w:divBdr>
          <w:divsChild>
            <w:div w:id="1227060811">
              <w:marLeft w:val="0"/>
              <w:marRight w:val="0"/>
              <w:marTop w:val="0"/>
              <w:marBottom w:val="0"/>
              <w:divBdr>
                <w:top w:val="none" w:sz="0" w:space="0" w:color="auto"/>
                <w:left w:val="none" w:sz="0" w:space="0" w:color="auto"/>
                <w:bottom w:val="none" w:sz="0" w:space="0" w:color="auto"/>
                <w:right w:val="none" w:sz="0" w:space="0" w:color="auto"/>
              </w:divBdr>
              <w:divsChild>
                <w:div w:id="1152911839">
                  <w:marLeft w:val="0"/>
                  <w:marRight w:val="0"/>
                  <w:marTop w:val="225"/>
                  <w:marBottom w:val="0"/>
                  <w:divBdr>
                    <w:top w:val="none" w:sz="0" w:space="0" w:color="auto"/>
                    <w:left w:val="none" w:sz="0" w:space="0" w:color="auto"/>
                    <w:bottom w:val="none" w:sz="0" w:space="0" w:color="auto"/>
                    <w:right w:val="none" w:sz="0" w:space="0" w:color="auto"/>
                  </w:divBdr>
                  <w:divsChild>
                    <w:div w:id="1817145287">
                      <w:marLeft w:val="0"/>
                      <w:marRight w:val="0"/>
                      <w:marTop w:val="0"/>
                      <w:marBottom w:val="0"/>
                      <w:divBdr>
                        <w:top w:val="none" w:sz="0" w:space="0" w:color="auto"/>
                        <w:left w:val="none" w:sz="0" w:space="0" w:color="auto"/>
                        <w:bottom w:val="none" w:sz="0" w:space="0" w:color="auto"/>
                        <w:right w:val="none" w:sz="0" w:space="0" w:color="auto"/>
                      </w:divBdr>
                      <w:divsChild>
                        <w:div w:id="1859200179">
                          <w:marLeft w:val="0"/>
                          <w:marRight w:val="0"/>
                          <w:marTop w:val="150"/>
                          <w:marBottom w:val="0"/>
                          <w:divBdr>
                            <w:top w:val="none" w:sz="0" w:space="0" w:color="auto"/>
                            <w:left w:val="none" w:sz="0" w:space="0" w:color="auto"/>
                            <w:bottom w:val="none" w:sz="0" w:space="0" w:color="auto"/>
                            <w:right w:val="none" w:sz="0" w:space="0" w:color="auto"/>
                          </w:divBdr>
                          <w:divsChild>
                            <w:div w:id="21119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31495">
      <w:bodyDiv w:val="1"/>
      <w:marLeft w:val="0"/>
      <w:marRight w:val="0"/>
      <w:marTop w:val="0"/>
      <w:marBottom w:val="0"/>
      <w:divBdr>
        <w:top w:val="none" w:sz="0" w:space="0" w:color="auto"/>
        <w:left w:val="none" w:sz="0" w:space="0" w:color="auto"/>
        <w:bottom w:val="none" w:sz="0" w:space="0" w:color="auto"/>
        <w:right w:val="none" w:sz="0" w:space="0" w:color="auto"/>
      </w:divBdr>
      <w:divsChild>
        <w:div w:id="53093385">
          <w:marLeft w:val="0"/>
          <w:marRight w:val="0"/>
          <w:marTop w:val="0"/>
          <w:marBottom w:val="0"/>
          <w:divBdr>
            <w:top w:val="none" w:sz="0" w:space="0" w:color="auto"/>
            <w:left w:val="none" w:sz="0" w:space="0" w:color="auto"/>
            <w:bottom w:val="none" w:sz="0" w:space="0" w:color="auto"/>
            <w:right w:val="none" w:sz="0" w:space="0" w:color="auto"/>
          </w:divBdr>
          <w:divsChild>
            <w:div w:id="1307855113">
              <w:marLeft w:val="0"/>
              <w:marRight w:val="0"/>
              <w:marTop w:val="0"/>
              <w:marBottom w:val="0"/>
              <w:divBdr>
                <w:top w:val="none" w:sz="0" w:space="0" w:color="auto"/>
                <w:left w:val="none" w:sz="0" w:space="0" w:color="auto"/>
                <w:bottom w:val="none" w:sz="0" w:space="0" w:color="auto"/>
                <w:right w:val="none" w:sz="0" w:space="0" w:color="auto"/>
              </w:divBdr>
              <w:divsChild>
                <w:div w:id="136533790">
                  <w:marLeft w:val="0"/>
                  <w:marRight w:val="0"/>
                  <w:marTop w:val="225"/>
                  <w:marBottom w:val="0"/>
                  <w:divBdr>
                    <w:top w:val="none" w:sz="0" w:space="0" w:color="auto"/>
                    <w:left w:val="none" w:sz="0" w:space="0" w:color="auto"/>
                    <w:bottom w:val="none" w:sz="0" w:space="0" w:color="auto"/>
                    <w:right w:val="none" w:sz="0" w:space="0" w:color="auto"/>
                  </w:divBdr>
                  <w:divsChild>
                    <w:div w:id="1202861507">
                      <w:marLeft w:val="0"/>
                      <w:marRight w:val="0"/>
                      <w:marTop w:val="0"/>
                      <w:marBottom w:val="0"/>
                      <w:divBdr>
                        <w:top w:val="none" w:sz="0" w:space="0" w:color="auto"/>
                        <w:left w:val="none" w:sz="0" w:space="0" w:color="auto"/>
                        <w:bottom w:val="none" w:sz="0" w:space="0" w:color="auto"/>
                        <w:right w:val="none" w:sz="0" w:space="0" w:color="auto"/>
                      </w:divBdr>
                      <w:divsChild>
                        <w:div w:id="945380617">
                          <w:marLeft w:val="0"/>
                          <w:marRight w:val="0"/>
                          <w:marTop w:val="150"/>
                          <w:marBottom w:val="0"/>
                          <w:divBdr>
                            <w:top w:val="none" w:sz="0" w:space="0" w:color="auto"/>
                            <w:left w:val="none" w:sz="0" w:space="0" w:color="auto"/>
                            <w:bottom w:val="none" w:sz="0" w:space="0" w:color="auto"/>
                            <w:right w:val="none" w:sz="0" w:space="0" w:color="auto"/>
                          </w:divBdr>
                          <w:divsChild>
                            <w:div w:id="10826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李海霞 </dc:creator>
  <cp:lastModifiedBy>张晟</cp:lastModifiedBy>
  <cp:revision>5</cp:revision>
  <cp:lastPrinted>2018-12-26T04:59:00Z</cp:lastPrinted>
  <dcterms:created xsi:type="dcterms:W3CDTF">2018-12-26T03:54:00Z</dcterms:created>
  <dcterms:modified xsi:type="dcterms:W3CDTF">2018-12-26T05:52:00Z</dcterms:modified>
</cp:coreProperties>
</file>