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A6" w:rsidRPr="008D624F" w:rsidRDefault="00813533" w:rsidP="008D624F">
      <w:pPr>
        <w:spacing w:line="560" w:lineRule="exact"/>
        <w:ind w:firstLineChars="200" w:firstLine="883"/>
        <w:jc w:val="center"/>
        <w:rPr>
          <w:rFonts w:ascii="彩虹小标宋" w:eastAsia="彩虹小标宋"/>
          <w:b/>
          <w:sz w:val="44"/>
          <w:szCs w:val="44"/>
        </w:rPr>
      </w:pPr>
      <w:r w:rsidRPr="008D624F">
        <w:rPr>
          <w:rFonts w:ascii="彩虹小标宋" w:eastAsia="彩虹小标宋" w:hint="eastAsia"/>
          <w:b/>
          <w:sz w:val="44"/>
          <w:szCs w:val="44"/>
        </w:rPr>
        <w:t>打造智慧城市</w:t>
      </w:r>
      <w:r w:rsidR="00283C66" w:rsidRPr="008D624F">
        <w:rPr>
          <w:rFonts w:ascii="彩虹小标宋" w:eastAsia="彩虹小标宋" w:hint="eastAsia"/>
          <w:b/>
          <w:sz w:val="44"/>
          <w:szCs w:val="44"/>
        </w:rPr>
        <w:t xml:space="preserve">  </w:t>
      </w:r>
      <w:proofErr w:type="gramStart"/>
      <w:r w:rsidR="008231A6" w:rsidRPr="008D624F">
        <w:rPr>
          <w:rFonts w:ascii="彩虹小标宋" w:eastAsia="彩虹小标宋" w:hint="eastAsia"/>
          <w:b/>
          <w:sz w:val="44"/>
          <w:szCs w:val="44"/>
        </w:rPr>
        <w:t>共谱银政</w:t>
      </w:r>
      <w:r w:rsidR="006D667D" w:rsidRPr="008D624F">
        <w:rPr>
          <w:rFonts w:ascii="彩虹小标宋" w:eastAsia="彩虹小标宋" w:hint="eastAsia"/>
          <w:b/>
          <w:sz w:val="44"/>
          <w:szCs w:val="44"/>
        </w:rPr>
        <w:t>新</w:t>
      </w:r>
      <w:r w:rsidR="008231A6" w:rsidRPr="008D624F">
        <w:rPr>
          <w:rFonts w:ascii="彩虹小标宋" w:eastAsia="彩虹小标宋" w:hint="eastAsia"/>
          <w:b/>
          <w:sz w:val="44"/>
          <w:szCs w:val="44"/>
        </w:rPr>
        <w:t>篇</w:t>
      </w:r>
      <w:proofErr w:type="gramEnd"/>
    </w:p>
    <w:p w:rsidR="008231A6" w:rsidRPr="008D624F" w:rsidRDefault="008231A6" w:rsidP="008D624F">
      <w:pPr>
        <w:spacing w:line="560" w:lineRule="exact"/>
        <w:ind w:firstLineChars="200" w:firstLine="640"/>
        <w:jc w:val="center"/>
        <w:rPr>
          <w:rFonts w:ascii="彩虹粗仿宋" w:eastAsia="彩虹粗仿宋"/>
          <w:sz w:val="32"/>
          <w:szCs w:val="32"/>
        </w:rPr>
      </w:pPr>
      <w:r w:rsidRPr="008D624F">
        <w:rPr>
          <w:rFonts w:ascii="彩虹粗仿宋" w:eastAsia="彩虹粗仿宋" w:hint="eastAsia"/>
          <w:sz w:val="32"/>
          <w:szCs w:val="32"/>
        </w:rPr>
        <w:t>——</w:t>
      </w:r>
      <w:r w:rsidR="00D86A82" w:rsidRPr="008D624F">
        <w:rPr>
          <w:rFonts w:ascii="彩虹粗仿宋" w:eastAsia="彩虹粗仿宋" w:hint="eastAsia"/>
          <w:sz w:val="32"/>
          <w:szCs w:val="32"/>
        </w:rPr>
        <w:t>建设银行</w:t>
      </w:r>
      <w:r w:rsidR="00A77A8F" w:rsidRPr="008D624F">
        <w:rPr>
          <w:rFonts w:ascii="彩虹粗仿宋" w:eastAsia="彩虹粗仿宋" w:hint="eastAsia"/>
          <w:sz w:val="32"/>
          <w:szCs w:val="32"/>
        </w:rPr>
        <w:t>“智慧城市政务服务平台”</w:t>
      </w:r>
      <w:r w:rsidR="00837911">
        <w:rPr>
          <w:rFonts w:ascii="彩虹粗仿宋" w:eastAsia="彩虹粗仿宋" w:hint="eastAsia"/>
          <w:sz w:val="32"/>
          <w:szCs w:val="32"/>
        </w:rPr>
        <w:t>成功</w:t>
      </w:r>
      <w:r w:rsidRPr="008D624F">
        <w:rPr>
          <w:rFonts w:ascii="彩虹粗仿宋" w:eastAsia="彩虹粗仿宋" w:hint="eastAsia"/>
          <w:sz w:val="32"/>
          <w:szCs w:val="32"/>
        </w:rPr>
        <w:t>上线</w:t>
      </w:r>
    </w:p>
    <w:p w:rsidR="008231A6" w:rsidRDefault="008231A6" w:rsidP="008562D5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05597F" w:rsidRDefault="00F311C4" w:rsidP="00283C66">
      <w:pPr>
        <w:snapToGrid w:val="0"/>
        <w:spacing w:line="560" w:lineRule="exact"/>
        <w:ind w:firstLineChars="200" w:firstLine="640"/>
        <w:rPr>
          <w:rFonts w:ascii="彩虹粗仿宋" w:eastAsia="彩虹粗仿宋"/>
          <w:sz w:val="32"/>
          <w:szCs w:val="32"/>
          <w:lang w:val="en-GB"/>
        </w:rPr>
      </w:pPr>
      <w:r w:rsidRPr="00F311C4">
        <w:rPr>
          <w:rFonts w:ascii="彩虹粗仿宋" w:eastAsia="彩虹粗仿宋" w:hint="eastAsia"/>
          <w:sz w:val="32"/>
          <w:szCs w:val="32"/>
        </w:rPr>
        <w:t>5月</w:t>
      </w:r>
      <w:r w:rsidR="00551AB6">
        <w:rPr>
          <w:rFonts w:ascii="彩虹粗仿宋" w:eastAsia="彩虹粗仿宋" w:hint="eastAsia"/>
          <w:sz w:val="32"/>
          <w:szCs w:val="32"/>
        </w:rPr>
        <w:t>7</w:t>
      </w:r>
      <w:r w:rsidRPr="00F311C4">
        <w:rPr>
          <w:rFonts w:ascii="彩虹粗仿宋" w:eastAsia="彩虹粗仿宋" w:hint="eastAsia"/>
          <w:sz w:val="32"/>
          <w:szCs w:val="32"/>
        </w:rPr>
        <w:t>日，</w:t>
      </w:r>
      <w:r w:rsidR="00813533">
        <w:rPr>
          <w:rFonts w:ascii="彩虹粗仿宋" w:eastAsia="彩虹粗仿宋" w:hint="eastAsia"/>
          <w:sz w:val="32"/>
          <w:szCs w:val="32"/>
        </w:rPr>
        <w:t>中国</w:t>
      </w:r>
      <w:r w:rsidR="00D86A82">
        <w:rPr>
          <w:rFonts w:ascii="彩虹粗仿宋" w:eastAsia="彩虹粗仿宋" w:hint="eastAsia"/>
          <w:sz w:val="32"/>
          <w:szCs w:val="32"/>
        </w:rPr>
        <w:t>建设银行与</w:t>
      </w:r>
      <w:r w:rsidR="00813533">
        <w:rPr>
          <w:rFonts w:ascii="彩虹粗仿宋" w:eastAsia="彩虹粗仿宋" w:hint="eastAsia"/>
          <w:sz w:val="32"/>
          <w:szCs w:val="32"/>
        </w:rPr>
        <w:t>河南省</w:t>
      </w:r>
      <w:r w:rsidR="00D86A82">
        <w:rPr>
          <w:rFonts w:ascii="彩虹粗仿宋" w:eastAsia="彩虹粗仿宋" w:hint="eastAsia"/>
          <w:sz w:val="32"/>
          <w:szCs w:val="32"/>
        </w:rPr>
        <w:t>安阳市政府</w:t>
      </w:r>
      <w:r w:rsidR="004B368E">
        <w:rPr>
          <w:rFonts w:ascii="彩虹粗仿宋" w:eastAsia="彩虹粗仿宋" w:hint="eastAsia"/>
          <w:sz w:val="32"/>
          <w:szCs w:val="32"/>
        </w:rPr>
        <w:t>在安阳市举行了</w:t>
      </w:r>
      <w:r w:rsidRPr="00F311C4">
        <w:rPr>
          <w:rFonts w:ascii="彩虹粗仿宋" w:eastAsia="彩虹粗仿宋" w:hint="eastAsia"/>
          <w:sz w:val="32"/>
          <w:szCs w:val="32"/>
          <w:lang w:val="en-GB"/>
        </w:rPr>
        <w:t>“智慧城市政务服务</w:t>
      </w:r>
      <w:r w:rsidR="00CB2906" w:rsidRPr="00F311C4">
        <w:rPr>
          <w:rFonts w:ascii="彩虹粗仿宋" w:eastAsia="彩虹粗仿宋" w:hint="eastAsia"/>
          <w:sz w:val="32"/>
          <w:szCs w:val="32"/>
          <w:lang w:val="en-GB"/>
        </w:rPr>
        <w:t>平台</w:t>
      </w:r>
      <w:r w:rsidRPr="00F311C4">
        <w:rPr>
          <w:rFonts w:ascii="彩虹粗仿宋" w:eastAsia="彩虹粗仿宋" w:hint="eastAsia"/>
          <w:sz w:val="32"/>
          <w:szCs w:val="32"/>
          <w:lang w:val="en-GB"/>
        </w:rPr>
        <w:t>”</w:t>
      </w:r>
      <w:r w:rsidR="004B368E">
        <w:rPr>
          <w:rFonts w:ascii="彩虹粗仿宋" w:eastAsia="彩虹粗仿宋" w:hint="eastAsia"/>
          <w:sz w:val="32"/>
          <w:szCs w:val="32"/>
          <w:lang w:val="en-GB"/>
        </w:rPr>
        <w:t>上线</w:t>
      </w:r>
      <w:r w:rsidR="003A1A8D">
        <w:rPr>
          <w:rFonts w:ascii="彩虹粗仿宋" w:eastAsia="彩虹粗仿宋" w:hint="eastAsia"/>
          <w:sz w:val="32"/>
          <w:szCs w:val="32"/>
          <w:lang w:val="en-GB"/>
        </w:rPr>
        <w:t>发布</w:t>
      </w:r>
      <w:r w:rsidR="004B368E">
        <w:rPr>
          <w:rFonts w:ascii="彩虹粗仿宋" w:eastAsia="彩虹粗仿宋" w:hint="eastAsia"/>
          <w:sz w:val="32"/>
          <w:szCs w:val="32"/>
          <w:lang w:val="en-GB"/>
        </w:rPr>
        <w:t>仪式，</w:t>
      </w:r>
      <w:r w:rsidR="00A144D7">
        <w:rPr>
          <w:rFonts w:ascii="彩虹粗仿宋" w:eastAsia="彩虹粗仿宋" w:hint="eastAsia"/>
          <w:sz w:val="32"/>
          <w:szCs w:val="32"/>
          <w:lang w:val="en-GB"/>
        </w:rPr>
        <w:t>并同时发布智慧城市</w:t>
      </w:r>
      <w:r w:rsidR="00A144D7">
        <w:rPr>
          <w:rFonts w:ascii="彩虹粗仿宋" w:eastAsia="彩虹粗仿宋"/>
          <w:sz w:val="32"/>
          <w:szCs w:val="32"/>
          <w:lang w:val="en-GB"/>
        </w:rPr>
        <w:t>—</w:t>
      </w:r>
      <w:r w:rsidR="00A144D7">
        <w:rPr>
          <w:rFonts w:ascii="彩虹粗仿宋" w:eastAsia="彩虹粗仿宋" w:hint="eastAsia"/>
          <w:sz w:val="32"/>
          <w:szCs w:val="32"/>
          <w:lang w:val="en-GB"/>
        </w:rPr>
        <w:t>中国建设银行政务服务平台白皮书</w:t>
      </w:r>
      <w:r w:rsidR="00973B08">
        <w:rPr>
          <w:rFonts w:ascii="彩虹粗仿宋" w:eastAsia="彩虹粗仿宋" w:hint="eastAsia"/>
          <w:sz w:val="32"/>
          <w:szCs w:val="32"/>
          <w:lang w:val="en-GB"/>
        </w:rPr>
        <w:t>，</w:t>
      </w:r>
      <w:r w:rsidR="00CB2906">
        <w:rPr>
          <w:rFonts w:ascii="彩虹粗仿宋" w:eastAsia="彩虹粗仿宋" w:hint="eastAsia"/>
          <w:sz w:val="32"/>
          <w:szCs w:val="32"/>
          <w:lang w:val="en-GB"/>
        </w:rPr>
        <w:t>标志着</w:t>
      </w:r>
      <w:r w:rsidR="00615A40">
        <w:rPr>
          <w:rFonts w:ascii="彩虹粗仿宋" w:eastAsia="彩虹粗仿宋" w:hint="eastAsia"/>
          <w:sz w:val="32"/>
          <w:szCs w:val="32"/>
          <w:lang w:val="en-GB"/>
        </w:rPr>
        <w:t>建设银行</w:t>
      </w:r>
      <w:r w:rsidR="00283C66">
        <w:rPr>
          <w:rFonts w:ascii="彩虹粗仿宋" w:eastAsia="彩虹粗仿宋" w:hint="eastAsia"/>
          <w:sz w:val="32"/>
          <w:szCs w:val="32"/>
          <w:lang w:val="en-GB"/>
        </w:rPr>
        <w:t>成功</w:t>
      </w:r>
      <w:r w:rsidR="00615A40">
        <w:rPr>
          <w:rFonts w:ascii="彩虹粗仿宋" w:eastAsia="彩虹粗仿宋" w:hint="eastAsia"/>
          <w:sz w:val="32"/>
          <w:szCs w:val="32"/>
          <w:lang w:val="en-GB"/>
        </w:rPr>
        <w:t>开启</w:t>
      </w:r>
      <w:r w:rsidRPr="00F311C4">
        <w:rPr>
          <w:rFonts w:ascii="彩虹粗仿宋" w:eastAsia="彩虹粗仿宋" w:hint="eastAsia"/>
          <w:sz w:val="32"/>
          <w:szCs w:val="32"/>
        </w:rPr>
        <w:t>鼎力支持</w:t>
      </w:r>
      <w:r w:rsidR="008D624F" w:rsidRPr="00F311C4">
        <w:rPr>
          <w:rFonts w:ascii="彩虹粗仿宋" w:eastAsia="彩虹粗仿宋" w:hint="eastAsia"/>
          <w:sz w:val="32"/>
          <w:szCs w:val="32"/>
        </w:rPr>
        <w:t>建设</w:t>
      </w:r>
      <w:r w:rsidRPr="00F311C4">
        <w:rPr>
          <w:rFonts w:ascii="彩虹粗仿宋" w:eastAsia="彩虹粗仿宋" w:hint="eastAsia"/>
          <w:sz w:val="32"/>
          <w:szCs w:val="32"/>
        </w:rPr>
        <w:t>“</w:t>
      </w:r>
      <w:r w:rsidR="00813533">
        <w:rPr>
          <w:rFonts w:ascii="彩虹粗仿宋" w:eastAsia="彩虹粗仿宋" w:hint="eastAsia"/>
          <w:sz w:val="32"/>
          <w:szCs w:val="32"/>
        </w:rPr>
        <w:t>智慧城市</w:t>
      </w:r>
      <w:r w:rsidR="008D624F">
        <w:rPr>
          <w:rFonts w:ascii="彩虹粗仿宋" w:eastAsia="彩虹粗仿宋" w:hint="eastAsia"/>
          <w:sz w:val="32"/>
          <w:szCs w:val="32"/>
        </w:rPr>
        <w:t>”“</w:t>
      </w:r>
      <w:r w:rsidRPr="00F311C4">
        <w:rPr>
          <w:rFonts w:ascii="彩虹粗仿宋" w:eastAsia="彩虹粗仿宋" w:hint="eastAsia"/>
          <w:sz w:val="32"/>
          <w:szCs w:val="32"/>
        </w:rPr>
        <w:t>服务型政府”</w:t>
      </w:r>
      <w:r w:rsidR="00370006">
        <w:rPr>
          <w:rFonts w:ascii="彩虹粗仿宋" w:eastAsia="彩虹粗仿宋" w:hint="eastAsia"/>
          <w:sz w:val="32"/>
          <w:szCs w:val="32"/>
        </w:rPr>
        <w:t>的</w:t>
      </w:r>
      <w:r w:rsidR="00813533">
        <w:rPr>
          <w:rFonts w:ascii="彩虹粗仿宋" w:eastAsia="彩虹粗仿宋" w:hint="eastAsia"/>
          <w:sz w:val="32"/>
          <w:szCs w:val="32"/>
        </w:rPr>
        <w:t>新</w:t>
      </w:r>
      <w:r w:rsidR="00283C66">
        <w:rPr>
          <w:rFonts w:ascii="彩虹粗仿宋" w:eastAsia="彩虹粗仿宋" w:hint="eastAsia"/>
          <w:sz w:val="32"/>
          <w:szCs w:val="32"/>
        </w:rPr>
        <w:t>篇章。</w:t>
      </w:r>
    </w:p>
    <w:p w:rsidR="00615A40" w:rsidRPr="00615A40" w:rsidRDefault="00615A40" w:rsidP="00283C66">
      <w:pPr>
        <w:snapToGrid w:val="0"/>
        <w:spacing w:line="560" w:lineRule="exact"/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615A40">
        <w:rPr>
          <w:rFonts w:ascii="彩虹粗仿宋" w:eastAsia="彩虹粗仿宋" w:hAnsi="宋体" w:cs="宋体" w:hint="eastAsia"/>
          <w:sz w:val="32"/>
          <w:szCs w:val="32"/>
        </w:rPr>
        <w:t>中国建设银行副行长章更生，</w:t>
      </w:r>
      <w:proofErr w:type="gramStart"/>
      <w:r w:rsidR="00813533">
        <w:rPr>
          <w:rFonts w:ascii="彩虹粗仿宋" w:eastAsia="彩虹粗仿宋" w:hint="eastAsia"/>
          <w:sz w:val="32"/>
          <w:szCs w:val="32"/>
        </w:rPr>
        <w:t>河南省</w:t>
      </w:r>
      <w:r w:rsidR="00400BFD">
        <w:rPr>
          <w:rFonts w:ascii="彩虹粗仿宋" w:eastAsia="彩虹粗仿宋" w:hint="eastAsia"/>
          <w:sz w:val="32"/>
          <w:szCs w:val="32"/>
        </w:rPr>
        <w:t>发改委</w:t>
      </w:r>
      <w:proofErr w:type="gramEnd"/>
      <w:r w:rsidR="00400BFD">
        <w:rPr>
          <w:rFonts w:ascii="彩虹粗仿宋" w:eastAsia="彩虹粗仿宋" w:hint="eastAsia"/>
          <w:sz w:val="32"/>
          <w:szCs w:val="32"/>
        </w:rPr>
        <w:t>副主任刘文生</w:t>
      </w:r>
      <w:r w:rsidR="00667076">
        <w:rPr>
          <w:rFonts w:ascii="彩虹粗仿宋" w:eastAsia="彩虹粗仿宋" w:hint="eastAsia"/>
          <w:sz w:val="32"/>
          <w:szCs w:val="32"/>
        </w:rPr>
        <w:t>、</w:t>
      </w:r>
      <w:r w:rsidRPr="00615A40">
        <w:rPr>
          <w:rFonts w:ascii="彩虹粗仿宋" w:eastAsia="彩虹粗仿宋" w:hAnsi="宋体" w:cs="宋体" w:hint="eastAsia"/>
          <w:sz w:val="32"/>
          <w:szCs w:val="32"/>
        </w:rPr>
        <w:t>安阳市市长王新伟</w:t>
      </w:r>
      <w:r w:rsidR="00A87374">
        <w:rPr>
          <w:rFonts w:ascii="彩虹粗仿宋" w:eastAsia="彩虹粗仿宋" w:hAnsi="宋体" w:cs="宋体" w:hint="eastAsia"/>
          <w:sz w:val="32"/>
          <w:szCs w:val="32"/>
        </w:rPr>
        <w:t>及</w:t>
      </w:r>
      <w:r w:rsidRPr="00615A40">
        <w:rPr>
          <w:rFonts w:ascii="彩虹粗仿宋" w:eastAsia="彩虹粗仿宋" w:hAnsi="宋体" w:cs="宋体" w:hint="eastAsia"/>
          <w:sz w:val="32"/>
          <w:szCs w:val="32"/>
        </w:rPr>
        <w:t>常务副市长陈志伟出席</w:t>
      </w:r>
      <w:r w:rsidR="00973B08">
        <w:rPr>
          <w:rFonts w:ascii="彩虹粗仿宋" w:eastAsia="彩虹粗仿宋" w:hAnsi="宋体" w:cs="宋体" w:hint="eastAsia"/>
          <w:sz w:val="32"/>
          <w:szCs w:val="32"/>
        </w:rPr>
        <w:t>仪式</w:t>
      </w:r>
      <w:r w:rsidRPr="00615A40">
        <w:rPr>
          <w:rFonts w:ascii="彩虹粗仿宋" w:eastAsia="彩虹粗仿宋" w:hAnsi="宋体" w:cs="宋体" w:hint="eastAsia"/>
          <w:sz w:val="32"/>
          <w:szCs w:val="32"/>
        </w:rPr>
        <w:t>并见证</w:t>
      </w:r>
      <w:r w:rsidR="00667076">
        <w:rPr>
          <w:rFonts w:ascii="彩虹粗仿宋" w:eastAsia="彩虹粗仿宋" w:hAnsi="宋体" w:cs="宋体" w:hint="eastAsia"/>
          <w:sz w:val="32"/>
          <w:szCs w:val="32"/>
        </w:rPr>
        <w:t>发布</w:t>
      </w:r>
      <w:r w:rsidRPr="00615A40">
        <w:rPr>
          <w:rFonts w:ascii="彩虹粗仿宋" w:eastAsia="彩虹粗仿宋" w:hAnsi="宋体" w:cs="宋体" w:hint="eastAsia"/>
          <w:sz w:val="32"/>
          <w:szCs w:val="32"/>
        </w:rPr>
        <w:t>。</w:t>
      </w:r>
      <w:r w:rsidR="00370006">
        <w:rPr>
          <w:rFonts w:ascii="彩虹粗仿宋" w:eastAsia="彩虹粗仿宋" w:hAnsi="宋体" w:cs="宋体" w:hint="eastAsia"/>
          <w:sz w:val="32"/>
          <w:szCs w:val="32"/>
        </w:rPr>
        <w:t>河南省</w:t>
      </w:r>
      <w:r w:rsidRPr="00615A40">
        <w:rPr>
          <w:rFonts w:ascii="彩虹粗仿宋" w:eastAsia="彩虹粗仿宋" w:hAnsi="宋体" w:cs="宋体" w:hint="eastAsia"/>
          <w:sz w:val="32"/>
          <w:szCs w:val="32"/>
        </w:rPr>
        <w:t>安阳市政府相关部门和</w:t>
      </w:r>
      <w:r w:rsidR="00973B08">
        <w:rPr>
          <w:rFonts w:ascii="彩虹粗仿宋" w:eastAsia="彩虹粗仿宋" w:hAnsi="宋体" w:cs="宋体" w:hint="eastAsia"/>
          <w:sz w:val="32"/>
          <w:szCs w:val="32"/>
        </w:rPr>
        <w:t>建设银行</w:t>
      </w:r>
      <w:r w:rsidRPr="00615A40">
        <w:rPr>
          <w:rFonts w:ascii="彩虹粗仿宋" w:eastAsia="彩虹粗仿宋" w:hAnsi="宋体" w:cs="宋体" w:hint="eastAsia"/>
          <w:sz w:val="32"/>
          <w:szCs w:val="32"/>
        </w:rPr>
        <w:t>总行有关部门负责人参加了</w:t>
      </w:r>
      <w:r w:rsidR="005B716D">
        <w:rPr>
          <w:rFonts w:ascii="彩虹粗仿宋" w:eastAsia="彩虹粗仿宋" w:hAnsi="宋体" w:cs="宋体" w:hint="eastAsia"/>
          <w:sz w:val="32"/>
          <w:szCs w:val="32"/>
        </w:rPr>
        <w:t>上线发布</w:t>
      </w:r>
      <w:r w:rsidRPr="00615A40">
        <w:rPr>
          <w:rFonts w:ascii="彩虹粗仿宋" w:eastAsia="彩虹粗仿宋" w:hAnsi="宋体" w:cs="宋体" w:hint="eastAsia"/>
          <w:sz w:val="32"/>
          <w:szCs w:val="32"/>
        </w:rPr>
        <w:t>仪式。</w:t>
      </w:r>
    </w:p>
    <w:p w:rsidR="00FD6B52" w:rsidRDefault="00973B08" w:rsidP="00973B08">
      <w:pPr>
        <w:snapToGrid w:val="0"/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宋体" w:cs="宋体" w:hint="eastAsia"/>
          <w:sz w:val="32"/>
          <w:szCs w:val="32"/>
        </w:rPr>
        <w:t>建设银行</w:t>
      </w:r>
      <w:r w:rsidR="00615A40">
        <w:rPr>
          <w:rFonts w:ascii="彩虹粗仿宋" w:eastAsia="彩虹粗仿宋" w:hAnsi="宋体" w:cs="宋体" w:hint="eastAsia"/>
          <w:sz w:val="32"/>
          <w:szCs w:val="32"/>
        </w:rPr>
        <w:t>河南</w:t>
      </w:r>
      <w:r w:rsidR="000301E9">
        <w:rPr>
          <w:rFonts w:ascii="彩虹粗仿宋" w:eastAsia="彩虹粗仿宋" w:hAnsi="宋体" w:cs="宋体" w:hint="eastAsia"/>
          <w:sz w:val="32"/>
          <w:szCs w:val="32"/>
        </w:rPr>
        <w:t>省</w:t>
      </w:r>
      <w:r w:rsidR="00615A40">
        <w:rPr>
          <w:rFonts w:ascii="彩虹粗仿宋" w:eastAsia="彩虹粗仿宋" w:hAnsi="宋体" w:cs="宋体" w:hint="eastAsia"/>
          <w:sz w:val="32"/>
          <w:szCs w:val="32"/>
        </w:rPr>
        <w:t>分行行长</w:t>
      </w:r>
      <w:r w:rsidR="00615A40" w:rsidRPr="00615A40">
        <w:rPr>
          <w:rFonts w:ascii="彩虹粗仿宋" w:eastAsia="彩虹粗仿宋" w:hAnsi="宋体" w:cs="宋体" w:hint="eastAsia"/>
          <w:sz w:val="32"/>
          <w:szCs w:val="32"/>
        </w:rPr>
        <w:t>石永拴</w:t>
      </w:r>
      <w:r w:rsidR="0005597F" w:rsidRPr="00615A40">
        <w:rPr>
          <w:rFonts w:ascii="彩虹粗仿宋" w:eastAsia="彩虹粗仿宋" w:hAnsi="宋体" w:cs="宋体" w:hint="eastAsia"/>
          <w:sz w:val="32"/>
          <w:szCs w:val="32"/>
        </w:rPr>
        <w:t>在致辞中表示，</w:t>
      </w:r>
      <w:r w:rsidR="003D3D86" w:rsidRPr="00615A40">
        <w:rPr>
          <w:rFonts w:ascii="彩虹粗仿宋" w:eastAsia="彩虹粗仿宋" w:hAnsi="宋体" w:cs="宋体" w:hint="eastAsia"/>
          <w:sz w:val="32"/>
          <w:szCs w:val="32"/>
        </w:rPr>
        <w:t>“智慧城市政务服</w:t>
      </w:r>
      <w:r w:rsidR="003D3D86" w:rsidRPr="006124B9">
        <w:rPr>
          <w:rFonts w:eastAsia="彩虹粗仿宋" w:cs="宋体" w:hint="eastAsia"/>
          <w:sz w:val="32"/>
          <w:szCs w:val="32"/>
        </w:rPr>
        <w:t>务平台”是</w:t>
      </w:r>
      <w:r w:rsidR="003D3D86">
        <w:rPr>
          <w:rFonts w:eastAsia="彩虹粗仿宋" w:cs="宋体" w:hint="eastAsia"/>
          <w:sz w:val="32"/>
          <w:szCs w:val="32"/>
        </w:rPr>
        <w:t>建设银行</w:t>
      </w:r>
      <w:r w:rsidR="003D3D86" w:rsidRPr="0076302C">
        <w:rPr>
          <w:rFonts w:eastAsia="彩虹粗仿宋" w:cs="宋体" w:hint="eastAsia"/>
          <w:sz w:val="32"/>
          <w:szCs w:val="32"/>
        </w:rPr>
        <w:t>深入贯彻</w:t>
      </w:r>
      <w:r w:rsidR="00012169">
        <w:rPr>
          <w:rFonts w:eastAsia="彩虹粗仿宋" w:cs="宋体" w:hint="eastAsia"/>
          <w:sz w:val="32"/>
          <w:szCs w:val="32"/>
        </w:rPr>
        <w:t>党的</w:t>
      </w:r>
      <w:bookmarkStart w:id="0" w:name="_GoBack"/>
      <w:bookmarkEnd w:id="0"/>
      <w:r w:rsidR="003D3D86" w:rsidRPr="0076302C">
        <w:rPr>
          <w:rFonts w:eastAsia="彩虹粗仿宋" w:cs="宋体" w:hint="eastAsia"/>
          <w:sz w:val="32"/>
          <w:szCs w:val="32"/>
        </w:rPr>
        <w:t>十九大精神，主</w:t>
      </w:r>
      <w:r w:rsidR="003D3D86">
        <w:rPr>
          <w:rFonts w:eastAsia="彩虹粗仿宋" w:cs="宋体" w:hint="eastAsia"/>
          <w:sz w:val="32"/>
          <w:szCs w:val="32"/>
        </w:rPr>
        <w:t>动响应党中央、国务院关于“推行电子政务、建设智慧城市”</w:t>
      </w:r>
      <w:r w:rsidR="00370006">
        <w:rPr>
          <w:rFonts w:eastAsia="彩虹粗仿宋" w:cs="宋体" w:hint="eastAsia"/>
          <w:sz w:val="32"/>
          <w:szCs w:val="32"/>
        </w:rPr>
        <w:t>的</w:t>
      </w:r>
      <w:r w:rsidR="003D3D86">
        <w:rPr>
          <w:rFonts w:eastAsia="彩虹粗仿宋" w:cs="宋体" w:hint="eastAsia"/>
          <w:sz w:val="32"/>
          <w:szCs w:val="32"/>
        </w:rPr>
        <w:t>号召，</w:t>
      </w:r>
      <w:r w:rsidR="003D3D86" w:rsidRPr="00BB4CC7">
        <w:rPr>
          <w:rFonts w:eastAsia="彩虹粗仿宋" w:cs="宋体" w:hint="eastAsia"/>
          <w:sz w:val="32"/>
          <w:szCs w:val="32"/>
        </w:rPr>
        <w:t>鼎力支持建设“服务型政府”</w:t>
      </w:r>
      <w:r w:rsidR="003D3D86">
        <w:rPr>
          <w:rFonts w:ascii="彩虹粗仿宋" w:eastAsia="彩虹粗仿宋" w:hAnsi="宋体" w:cs="宋体" w:hint="eastAsia"/>
          <w:sz w:val="32"/>
          <w:szCs w:val="32"/>
        </w:rPr>
        <w:t>的重要举措。</w:t>
      </w:r>
      <w:r w:rsidR="004758D8" w:rsidRPr="005216D4">
        <w:rPr>
          <w:rFonts w:ascii="彩虹粗仿宋" w:eastAsia="彩虹粗仿宋" w:hAnsi="微软雅黑" w:cs="宋体" w:hint="eastAsia"/>
          <w:color w:val="000000"/>
          <w:sz w:val="32"/>
          <w:szCs w:val="32"/>
        </w:rPr>
        <w:t>建设银行</w:t>
      </w:r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积极履行国有大行担当，</w:t>
      </w:r>
      <w:proofErr w:type="gramStart"/>
      <w:r w:rsidR="004758D8">
        <w:rPr>
          <w:rFonts w:ascii="彩虹粗仿宋" w:eastAsia="彩虹粗仿宋" w:hint="eastAsia"/>
          <w:sz w:val="32"/>
          <w:szCs w:val="32"/>
        </w:rPr>
        <w:t>践行</w:t>
      </w:r>
      <w:proofErr w:type="gramEnd"/>
      <w:r w:rsidR="004758D8" w:rsidRPr="00CF4D2B">
        <w:rPr>
          <w:rFonts w:ascii="彩虹粗仿宋" w:eastAsia="彩虹粗仿宋" w:hint="eastAsia"/>
          <w:sz w:val="32"/>
          <w:szCs w:val="32"/>
        </w:rPr>
        <w:t>开放共享、科技输出</w:t>
      </w:r>
      <w:r w:rsidR="004758D8">
        <w:rPr>
          <w:rFonts w:ascii="彩虹粗仿宋" w:eastAsia="彩虹粗仿宋" w:hint="eastAsia"/>
          <w:sz w:val="32"/>
          <w:szCs w:val="32"/>
        </w:rPr>
        <w:t>新</w:t>
      </w:r>
      <w:r w:rsidR="004758D8" w:rsidRPr="00CF4D2B">
        <w:rPr>
          <w:rFonts w:ascii="彩虹粗仿宋" w:eastAsia="彩虹粗仿宋" w:hint="eastAsia"/>
          <w:sz w:val="32"/>
          <w:szCs w:val="32"/>
        </w:rPr>
        <w:t>理念</w:t>
      </w:r>
      <w:r w:rsidR="004758D8">
        <w:rPr>
          <w:rFonts w:ascii="彩虹粗仿宋" w:eastAsia="彩虹粗仿宋" w:hint="eastAsia"/>
          <w:sz w:val="32"/>
          <w:szCs w:val="32"/>
        </w:rPr>
        <w:t>，</w:t>
      </w:r>
      <w:r w:rsidR="004758D8" w:rsidRPr="005216D4">
        <w:rPr>
          <w:rFonts w:ascii="彩虹粗仿宋" w:eastAsia="彩虹粗仿宋" w:hAnsi="微软雅黑" w:cs="宋体" w:hint="eastAsia"/>
          <w:color w:val="000000"/>
          <w:sz w:val="32"/>
          <w:szCs w:val="32"/>
        </w:rPr>
        <w:t>依托</w:t>
      </w:r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六年磨一剑打造的</w:t>
      </w:r>
      <w:r w:rsidR="004758D8" w:rsidRPr="005216D4">
        <w:rPr>
          <w:rFonts w:ascii="彩虹粗仿宋" w:eastAsia="彩虹粗仿宋" w:hAnsi="微软雅黑" w:cs="宋体" w:hint="eastAsia"/>
          <w:color w:val="000000"/>
          <w:sz w:val="32"/>
          <w:szCs w:val="32"/>
        </w:rPr>
        <w:t>“新一代”核心系统，</w:t>
      </w:r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将</w:t>
      </w:r>
      <w:proofErr w:type="gramStart"/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三年前银政携手</w:t>
      </w:r>
      <w:proofErr w:type="gramEnd"/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共建的</w:t>
      </w:r>
      <w:r w:rsidR="004758D8" w:rsidRPr="005216D4">
        <w:rPr>
          <w:rFonts w:ascii="彩虹粗仿宋" w:eastAsia="彩虹粗仿宋" w:hAnsi="微软雅黑" w:cs="宋体" w:hint="eastAsia"/>
          <w:color w:val="000000"/>
          <w:sz w:val="32"/>
          <w:szCs w:val="32"/>
        </w:rPr>
        <w:t>安阳</w:t>
      </w:r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政务服务平台进行改造、升级、重构、扩展，全新部署在</w:t>
      </w:r>
      <w:r w:rsidR="00283C66">
        <w:rPr>
          <w:rFonts w:ascii="彩虹粗仿宋" w:eastAsia="彩虹粗仿宋" w:hAnsi="微软雅黑" w:cs="宋体" w:hint="eastAsia"/>
          <w:color w:val="000000"/>
          <w:sz w:val="32"/>
          <w:szCs w:val="32"/>
        </w:rPr>
        <w:t>建设银行</w:t>
      </w:r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安全、可靠、强大的</w:t>
      </w:r>
      <w:proofErr w:type="gramStart"/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公有云</w:t>
      </w:r>
      <w:proofErr w:type="gramEnd"/>
      <w:r w:rsidR="004758D8">
        <w:rPr>
          <w:rFonts w:ascii="彩虹粗仿宋" w:eastAsia="彩虹粗仿宋" w:hAnsi="微软雅黑" w:cs="宋体" w:hint="eastAsia"/>
          <w:color w:val="000000"/>
          <w:sz w:val="32"/>
          <w:szCs w:val="32"/>
        </w:rPr>
        <w:t>平台上。</w:t>
      </w:r>
      <w:r w:rsidR="003D3D86" w:rsidRPr="00615A40">
        <w:rPr>
          <w:rFonts w:ascii="彩虹粗仿宋" w:eastAsia="彩虹粗仿宋" w:hint="eastAsia"/>
          <w:sz w:val="32"/>
          <w:szCs w:val="32"/>
        </w:rPr>
        <w:t>通过</w:t>
      </w:r>
      <w:r w:rsidR="003D3D86">
        <w:rPr>
          <w:rFonts w:ascii="彩虹粗仿宋" w:eastAsia="彩虹粗仿宋" w:hint="eastAsia"/>
          <w:sz w:val="32"/>
          <w:szCs w:val="32"/>
        </w:rPr>
        <w:t>对“互联网+</w:t>
      </w:r>
      <w:r w:rsidR="003D3D86" w:rsidRPr="00615A40">
        <w:rPr>
          <w:rFonts w:ascii="彩虹粗仿宋" w:eastAsia="彩虹粗仿宋" w:hint="eastAsia"/>
          <w:sz w:val="32"/>
          <w:szCs w:val="32"/>
        </w:rPr>
        <w:t>政务服务</w:t>
      </w:r>
      <w:r w:rsidR="003D3D86">
        <w:rPr>
          <w:rFonts w:ascii="彩虹粗仿宋" w:eastAsia="彩虹粗仿宋" w:hint="eastAsia"/>
          <w:sz w:val="32"/>
          <w:szCs w:val="32"/>
        </w:rPr>
        <w:t>”平台建设</w:t>
      </w:r>
      <w:r w:rsidR="003D3D86" w:rsidRPr="00615A40">
        <w:rPr>
          <w:rFonts w:ascii="彩虹粗仿宋" w:eastAsia="彩虹粗仿宋" w:hint="eastAsia"/>
          <w:sz w:val="32"/>
          <w:szCs w:val="32"/>
        </w:rPr>
        <w:t>，</w:t>
      </w:r>
      <w:r w:rsidR="00FD6B52">
        <w:rPr>
          <w:rFonts w:ascii="彩虹粗仿宋" w:eastAsia="彩虹粗仿宋" w:hint="eastAsia"/>
          <w:sz w:val="32"/>
          <w:szCs w:val="32"/>
        </w:rPr>
        <w:t>积极</w:t>
      </w:r>
      <w:proofErr w:type="gramStart"/>
      <w:r w:rsidR="00FD6B52" w:rsidRPr="00056350">
        <w:rPr>
          <w:rFonts w:ascii="彩虹粗仿宋" w:eastAsia="彩虹粗仿宋" w:hint="eastAsia"/>
          <w:sz w:val="32"/>
          <w:szCs w:val="32"/>
        </w:rPr>
        <w:t>践行</w:t>
      </w:r>
      <w:proofErr w:type="gramEnd"/>
      <w:r w:rsidR="00FD6B52">
        <w:rPr>
          <w:rFonts w:ascii="彩虹粗仿宋" w:eastAsia="彩虹粗仿宋" w:hint="eastAsia"/>
          <w:sz w:val="32"/>
          <w:szCs w:val="32"/>
        </w:rPr>
        <w:t>习近平总书记</w:t>
      </w:r>
      <w:r w:rsidR="00FD6B52" w:rsidRPr="00056350">
        <w:rPr>
          <w:rFonts w:ascii="彩虹粗仿宋" w:eastAsia="彩虹粗仿宋" w:hint="eastAsia"/>
          <w:sz w:val="32"/>
          <w:szCs w:val="32"/>
        </w:rPr>
        <w:t>“以人民为中心”的发展思想、推进“只进一扇门”“最多跑一次”的生动实践。此次平台上线，必将开启</w:t>
      </w:r>
      <w:proofErr w:type="gramStart"/>
      <w:r w:rsidR="00FD6B52" w:rsidRPr="00056350">
        <w:rPr>
          <w:rFonts w:ascii="彩虹粗仿宋" w:eastAsia="彩虹粗仿宋" w:hint="eastAsia"/>
          <w:sz w:val="32"/>
          <w:szCs w:val="32"/>
        </w:rPr>
        <w:t>政银合作</w:t>
      </w:r>
      <w:proofErr w:type="gramEnd"/>
      <w:r w:rsidR="00FD6B52" w:rsidRPr="00056350">
        <w:rPr>
          <w:rFonts w:ascii="彩虹粗仿宋" w:eastAsia="彩虹粗仿宋" w:hint="eastAsia"/>
          <w:sz w:val="32"/>
          <w:szCs w:val="32"/>
        </w:rPr>
        <w:t>的新征程，必将激发便民惠民的新举措，必将为经济社</w:t>
      </w:r>
      <w:r w:rsidR="00FD6B52" w:rsidRPr="00056350">
        <w:rPr>
          <w:rFonts w:ascii="彩虹粗仿宋" w:eastAsia="彩虹粗仿宋" w:hint="eastAsia"/>
          <w:sz w:val="32"/>
          <w:szCs w:val="32"/>
        </w:rPr>
        <w:lastRenderedPageBreak/>
        <w:t>会发展增添新动能。</w:t>
      </w:r>
    </w:p>
    <w:p w:rsidR="003F3B2B" w:rsidRPr="00514639" w:rsidRDefault="00875A72" w:rsidP="00514639">
      <w:pPr>
        <w:snapToGrid w:val="0"/>
        <w:spacing w:line="560" w:lineRule="exact"/>
        <w:ind w:firstLineChars="200" w:firstLine="640"/>
        <w:rPr>
          <w:rFonts w:ascii="彩虹粗仿宋" w:eastAsia="彩虹粗仿宋"/>
          <w:color w:val="FF0000"/>
          <w:sz w:val="32"/>
          <w:szCs w:val="32"/>
        </w:rPr>
      </w:pPr>
      <w:r w:rsidRPr="003D1873">
        <w:rPr>
          <w:rFonts w:ascii="彩虹粗仿宋" w:eastAsia="彩虹粗仿宋" w:hint="eastAsia"/>
          <w:sz w:val="32"/>
          <w:szCs w:val="32"/>
        </w:rPr>
        <w:t>安阳市王新伟市长</w:t>
      </w:r>
      <w:r w:rsidR="003D1873">
        <w:rPr>
          <w:rFonts w:ascii="彩虹粗仿宋" w:eastAsia="彩虹粗仿宋" w:hint="eastAsia"/>
          <w:sz w:val="32"/>
          <w:szCs w:val="32"/>
        </w:rPr>
        <w:t>表示</w:t>
      </w:r>
      <w:r w:rsidR="003D1873" w:rsidRPr="003D1873">
        <w:rPr>
          <w:rFonts w:ascii="彩虹粗仿宋" w:eastAsia="彩虹粗仿宋" w:hint="eastAsia"/>
          <w:sz w:val="32"/>
          <w:szCs w:val="32"/>
        </w:rPr>
        <w:t>安阳市政府积极落实党中央政策要求，坚持以人民为中心，紧密围绕人民群众对美好生活的需要，与建设银行一道，基于</w:t>
      </w:r>
      <w:r w:rsidR="00973B08">
        <w:rPr>
          <w:rFonts w:ascii="彩虹粗仿宋" w:eastAsia="彩虹粗仿宋" w:hAnsi="宋体" w:cs="宋体" w:hint="eastAsia"/>
          <w:sz w:val="32"/>
          <w:szCs w:val="32"/>
        </w:rPr>
        <w:t>建设银行</w:t>
      </w:r>
      <w:r w:rsidR="003D1873">
        <w:rPr>
          <w:rFonts w:ascii="彩虹粗仿宋" w:eastAsia="彩虹粗仿宋" w:hint="eastAsia"/>
          <w:sz w:val="32"/>
          <w:szCs w:val="32"/>
        </w:rPr>
        <w:t>的</w:t>
      </w:r>
      <w:r w:rsidR="003D1873" w:rsidRPr="003D1873">
        <w:rPr>
          <w:rFonts w:ascii="彩虹粗仿宋" w:eastAsia="彩虹粗仿宋" w:hint="eastAsia"/>
          <w:sz w:val="32"/>
          <w:szCs w:val="32"/>
        </w:rPr>
        <w:t>技术领先、金融服务、信息安全、政务合作</w:t>
      </w:r>
      <w:r w:rsidR="003D1873">
        <w:rPr>
          <w:rFonts w:ascii="彩虹粗仿宋" w:eastAsia="彩虹粗仿宋" w:hint="eastAsia"/>
          <w:sz w:val="32"/>
          <w:szCs w:val="32"/>
        </w:rPr>
        <w:t>和</w:t>
      </w:r>
      <w:r w:rsidR="003D1873" w:rsidRPr="003D1873">
        <w:rPr>
          <w:rFonts w:ascii="彩虹粗仿宋" w:eastAsia="彩虹粗仿宋" w:hint="eastAsia"/>
          <w:sz w:val="32"/>
          <w:szCs w:val="32"/>
        </w:rPr>
        <w:t>数据应用五大优势，率先建成“安阳智慧城市政务服务平台”，</w:t>
      </w:r>
      <w:r w:rsidR="00744D64" w:rsidRPr="00744D64">
        <w:rPr>
          <w:rFonts w:ascii="彩虹粗仿宋" w:eastAsia="彩虹粗仿宋" w:hint="eastAsia"/>
          <w:sz w:val="32"/>
          <w:szCs w:val="32"/>
        </w:rPr>
        <w:t>赢得了政府、企业、媒体及市民百姓的广泛认可和一致赞许。</w:t>
      </w:r>
      <w:r w:rsidR="00744D64">
        <w:rPr>
          <w:rFonts w:ascii="彩虹粗仿宋" w:eastAsia="彩虹粗仿宋" w:hint="eastAsia"/>
          <w:sz w:val="32"/>
          <w:szCs w:val="32"/>
        </w:rPr>
        <w:t>建设银行是我国金融建设的先行者主力军，</w:t>
      </w:r>
      <w:r w:rsidR="00744D64" w:rsidRPr="00744D64">
        <w:rPr>
          <w:rFonts w:ascii="彩虹粗仿宋" w:eastAsia="彩虹粗仿宋" w:hint="eastAsia"/>
          <w:sz w:val="32"/>
          <w:szCs w:val="32"/>
        </w:rPr>
        <w:t>对</w:t>
      </w:r>
      <w:r w:rsidR="00813533">
        <w:rPr>
          <w:rFonts w:ascii="彩虹粗仿宋" w:eastAsia="彩虹粗仿宋" w:hint="eastAsia"/>
          <w:sz w:val="32"/>
          <w:szCs w:val="32"/>
        </w:rPr>
        <w:t>地方</w:t>
      </w:r>
      <w:r w:rsidR="00744D64" w:rsidRPr="00744D64">
        <w:rPr>
          <w:rFonts w:ascii="彩虹粗仿宋" w:eastAsia="彩虹粗仿宋" w:hint="eastAsia"/>
          <w:sz w:val="32"/>
          <w:szCs w:val="32"/>
        </w:rPr>
        <w:t>产业转型升级、基础设施建设、</w:t>
      </w:r>
      <w:proofErr w:type="gramStart"/>
      <w:r w:rsidR="00744D64" w:rsidRPr="00744D64">
        <w:rPr>
          <w:rFonts w:ascii="彩虹粗仿宋" w:eastAsia="彩虹粗仿宋" w:hint="eastAsia"/>
          <w:sz w:val="32"/>
          <w:szCs w:val="32"/>
        </w:rPr>
        <w:t>践行</w:t>
      </w:r>
      <w:proofErr w:type="gramEnd"/>
      <w:r w:rsidR="00744D64" w:rsidRPr="00744D64">
        <w:rPr>
          <w:rFonts w:ascii="彩虹粗仿宋" w:eastAsia="彩虹粗仿宋" w:hint="eastAsia"/>
          <w:sz w:val="32"/>
          <w:szCs w:val="32"/>
        </w:rPr>
        <w:t>普惠金融</w:t>
      </w:r>
      <w:r w:rsidR="00744D64">
        <w:rPr>
          <w:rFonts w:ascii="彩虹粗仿宋" w:eastAsia="彩虹粗仿宋" w:hint="eastAsia"/>
          <w:sz w:val="32"/>
          <w:szCs w:val="32"/>
        </w:rPr>
        <w:t>以及</w:t>
      </w:r>
      <w:r w:rsidR="00744D64" w:rsidRPr="00744D64">
        <w:rPr>
          <w:rFonts w:ascii="彩虹粗仿宋" w:eastAsia="彩虹粗仿宋" w:hint="eastAsia"/>
          <w:sz w:val="32"/>
          <w:szCs w:val="32"/>
        </w:rPr>
        <w:t>支持公益事业等方面，都做出了卓有成效的突出贡献。</w:t>
      </w:r>
      <w:r w:rsidR="00744D64">
        <w:rPr>
          <w:rFonts w:ascii="彩虹粗仿宋" w:eastAsia="彩虹粗仿宋" w:hint="eastAsia"/>
          <w:sz w:val="32"/>
          <w:szCs w:val="32"/>
        </w:rPr>
        <w:t>本次建设银行</w:t>
      </w:r>
      <w:r w:rsidR="00F700E7" w:rsidRPr="003D1873">
        <w:rPr>
          <w:rFonts w:ascii="彩虹粗仿宋" w:eastAsia="彩虹粗仿宋" w:hint="eastAsia"/>
          <w:sz w:val="32"/>
          <w:szCs w:val="32"/>
        </w:rPr>
        <w:t>率先行动，助力“服务型政府”的建设，</w:t>
      </w:r>
      <w:r w:rsidR="008A170C">
        <w:rPr>
          <w:rFonts w:ascii="彩虹粗仿宋" w:eastAsia="彩虹粗仿宋" w:hint="eastAsia"/>
          <w:sz w:val="32"/>
          <w:szCs w:val="32"/>
        </w:rPr>
        <w:t>进一步增强了</w:t>
      </w:r>
      <w:r w:rsidR="00744D64" w:rsidRPr="00615A40">
        <w:rPr>
          <w:rFonts w:ascii="彩虹粗仿宋" w:eastAsia="彩虹粗仿宋" w:hint="eastAsia"/>
          <w:sz w:val="32"/>
          <w:szCs w:val="32"/>
        </w:rPr>
        <w:t>服务政府、服务民生领域的良好形象，</w:t>
      </w:r>
      <w:r w:rsidR="008A170C">
        <w:rPr>
          <w:rFonts w:ascii="彩虹粗仿宋" w:eastAsia="彩虹粗仿宋" w:hint="eastAsia"/>
          <w:sz w:val="32"/>
          <w:szCs w:val="32"/>
        </w:rPr>
        <w:t>意义重大</w:t>
      </w:r>
      <w:r w:rsidR="00283C66">
        <w:rPr>
          <w:rFonts w:ascii="彩虹粗仿宋" w:eastAsia="彩虹粗仿宋" w:hint="eastAsia"/>
          <w:sz w:val="32"/>
          <w:szCs w:val="32"/>
        </w:rPr>
        <w:t>，</w:t>
      </w:r>
      <w:r w:rsidR="00F700E7">
        <w:rPr>
          <w:rFonts w:ascii="彩虹粗仿宋" w:eastAsia="彩虹粗仿宋" w:hint="eastAsia"/>
          <w:sz w:val="32"/>
          <w:szCs w:val="32"/>
        </w:rPr>
        <w:t>影响深远</w:t>
      </w:r>
      <w:r w:rsidR="008A170C">
        <w:rPr>
          <w:rFonts w:ascii="彩虹粗仿宋" w:eastAsia="彩虹粗仿宋" w:hint="eastAsia"/>
          <w:sz w:val="32"/>
          <w:szCs w:val="32"/>
        </w:rPr>
        <w:t>，必将为智慧政务综合服务体系的构建</w:t>
      </w:r>
      <w:r w:rsidR="00F700E7">
        <w:rPr>
          <w:rFonts w:ascii="彩虹粗仿宋" w:eastAsia="彩虹粗仿宋" w:hint="eastAsia"/>
          <w:sz w:val="32"/>
          <w:szCs w:val="32"/>
        </w:rPr>
        <w:t>起到重要的示范和引领作用。</w:t>
      </w:r>
    </w:p>
    <w:p w:rsidR="00117967" w:rsidRDefault="002504F5" w:rsidP="00283C66">
      <w:pPr>
        <w:snapToGrid w:val="0"/>
        <w:spacing w:line="560" w:lineRule="exact"/>
        <w:ind w:firstLine="645"/>
        <w:rPr>
          <w:rFonts w:ascii="彩虹粗仿宋" w:eastAsia="彩虹粗仿宋"/>
          <w:sz w:val="32"/>
          <w:szCs w:val="32"/>
        </w:rPr>
      </w:pPr>
      <w:r w:rsidRPr="00615A40">
        <w:rPr>
          <w:rFonts w:ascii="彩虹粗仿宋" w:eastAsia="彩虹粗仿宋" w:hint="eastAsia"/>
          <w:sz w:val="32"/>
          <w:szCs w:val="32"/>
        </w:rPr>
        <w:t>“智慧城市政务服务平台”</w:t>
      </w:r>
      <w:r w:rsidR="00AF4208">
        <w:rPr>
          <w:rFonts w:ascii="彩虹粗仿宋" w:eastAsia="彩虹粗仿宋" w:hint="eastAsia"/>
          <w:sz w:val="32"/>
          <w:szCs w:val="32"/>
        </w:rPr>
        <w:t>是</w:t>
      </w:r>
      <w:r w:rsidR="005B716D">
        <w:rPr>
          <w:rFonts w:ascii="彩虹粗仿宋" w:eastAsia="彩虹粗仿宋" w:hint="eastAsia"/>
          <w:sz w:val="32"/>
          <w:szCs w:val="32"/>
        </w:rPr>
        <w:t>建设银行发挥金融科技优势，</w:t>
      </w:r>
      <w:r w:rsidR="00FC5EAD">
        <w:rPr>
          <w:rFonts w:ascii="彩虹粗仿宋" w:eastAsia="彩虹粗仿宋" w:hint="eastAsia"/>
          <w:sz w:val="32"/>
          <w:szCs w:val="32"/>
        </w:rPr>
        <w:t>同业首创</w:t>
      </w:r>
      <w:r w:rsidR="00AF4208" w:rsidRPr="00117967">
        <w:rPr>
          <w:rFonts w:ascii="彩虹粗仿宋" w:eastAsia="彩虹粗仿宋" w:hint="eastAsia"/>
          <w:sz w:val="32"/>
          <w:szCs w:val="32"/>
        </w:rPr>
        <w:t>为各级政府</w:t>
      </w:r>
      <w:proofErr w:type="gramStart"/>
      <w:r w:rsidR="00AF4208" w:rsidRPr="00117967">
        <w:rPr>
          <w:rFonts w:ascii="彩虹粗仿宋" w:eastAsia="彩虹粗仿宋" w:hint="eastAsia"/>
          <w:sz w:val="32"/>
          <w:szCs w:val="32"/>
        </w:rPr>
        <w:t>搭建全</w:t>
      </w:r>
      <w:proofErr w:type="gramEnd"/>
      <w:r w:rsidR="00AF4208" w:rsidRPr="00117967">
        <w:rPr>
          <w:rFonts w:ascii="彩虹粗仿宋" w:eastAsia="彩虹粗仿宋" w:hint="eastAsia"/>
          <w:sz w:val="32"/>
          <w:szCs w:val="32"/>
        </w:rPr>
        <w:t>事项、全流程、全覆盖、全场景的政务便民综合性服务平台，</w:t>
      </w:r>
      <w:r w:rsidR="00117967" w:rsidRPr="00117967">
        <w:rPr>
          <w:rFonts w:ascii="彩虹粗仿宋" w:eastAsia="彩虹粗仿宋" w:hint="eastAsia"/>
          <w:sz w:val="32"/>
          <w:szCs w:val="32"/>
        </w:rPr>
        <w:t>实现自然人、法人、政府机构等不同主体的行政审批电子化、民生支付数字化、行业应用智能化、城市服务综合化、线上线下一体化。</w:t>
      </w:r>
      <w:r w:rsidR="004770DD">
        <w:rPr>
          <w:rFonts w:ascii="彩虹粗仿宋" w:eastAsia="彩虹粗仿宋" w:hint="eastAsia"/>
          <w:sz w:val="32"/>
          <w:szCs w:val="32"/>
        </w:rPr>
        <w:t>平台</w:t>
      </w:r>
      <w:r w:rsidR="007B4BEE" w:rsidRPr="00117967">
        <w:rPr>
          <w:rFonts w:ascii="彩虹粗仿宋" w:eastAsia="彩虹粗仿宋" w:hint="eastAsia"/>
          <w:sz w:val="32"/>
          <w:szCs w:val="32"/>
        </w:rPr>
        <w:t>搭建了从基层老百姓到源头政府客户的桥梁，</w:t>
      </w:r>
      <w:r w:rsidR="00AF4208">
        <w:rPr>
          <w:rFonts w:ascii="彩虹粗仿宋" w:eastAsia="彩虹粗仿宋" w:hint="eastAsia"/>
          <w:sz w:val="32"/>
          <w:szCs w:val="32"/>
        </w:rPr>
        <w:t>既能改善民生服务质量效率，又可助力服务型政府建设</w:t>
      </w:r>
      <w:r w:rsidR="00117967" w:rsidRPr="00117967">
        <w:rPr>
          <w:rFonts w:ascii="彩虹粗仿宋" w:eastAsia="彩虹粗仿宋" w:hint="eastAsia"/>
          <w:sz w:val="32"/>
          <w:szCs w:val="32"/>
        </w:rPr>
        <w:t>，实现便民、利民、为民、惠民。</w:t>
      </w:r>
    </w:p>
    <w:p w:rsidR="00C44414" w:rsidRPr="005B716D" w:rsidRDefault="00B35310" w:rsidP="00012169">
      <w:pPr>
        <w:snapToGrid w:val="0"/>
        <w:spacing w:line="560" w:lineRule="exact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未来建设银行将继续发挥自身的优势，承担国有大行的社会责任，</w:t>
      </w:r>
      <w:r w:rsidR="009D5745">
        <w:rPr>
          <w:rFonts w:ascii="彩虹粗仿宋" w:eastAsia="彩虹粗仿宋" w:hint="eastAsia"/>
          <w:sz w:val="32"/>
          <w:szCs w:val="32"/>
        </w:rPr>
        <w:t>助力政府智慧政务服务综合服务体系的构建，</w:t>
      </w:r>
      <w:r w:rsidR="002325C7">
        <w:rPr>
          <w:rFonts w:ascii="彩虹粗仿宋" w:eastAsia="彩虹粗仿宋" w:hint="eastAsia"/>
          <w:sz w:val="32"/>
          <w:szCs w:val="32"/>
        </w:rPr>
        <w:t>以</w:t>
      </w:r>
      <w:r w:rsidR="005B716D">
        <w:rPr>
          <w:rFonts w:ascii="彩虹粗仿宋" w:eastAsia="彩虹粗仿宋" w:hint="eastAsia"/>
          <w:sz w:val="32"/>
          <w:szCs w:val="32"/>
        </w:rPr>
        <w:t>满足“人民美好生活”需求为宗旨，</w:t>
      </w:r>
      <w:r w:rsidR="00136ADD">
        <w:rPr>
          <w:rFonts w:ascii="彩虹粗仿宋" w:eastAsia="彩虹粗仿宋" w:hint="eastAsia"/>
          <w:sz w:val="32"/>
          <w:szCs w:val="32"/>
        </w:rPr>
        <w:t>助力“创新型国家”</w:t>
      </w:r>
      <w:r w:rsidR="005B716D">
        <w:rPr>
          <w:rFonts w:ascii="彩虹粗仿宋" w:eastAsia="彩虹粗仿宋" w:hint="eastAsia"/>
          <w:sz w:val="32"/>
          <w:szCs w:val="32"/>
        </w:rPr>
        <w:t>、</w:t>
      </w:r>
      <w:r w:rsidR="00136ADD">
        <w:rPr>
          <w:rFonts w:ascii="彩虹粗仿宋" w:eastAsia="彩虹粗仿宋" w:hint="eastAsia"/>
          <w:sz w:val="32"/>
          <w:szCs w:val="32"/>
        </w:rPr>
        <w:t>“服</w:t>
      </w:r>
      <w:r w:rsidR="00136ADD">
        <w:rPr>
          <w:rFonts w:ascii="彩虹粗仿宋" w:eastAsia="彩虹粗仿宋" w:hint="eastAsia"/>
          <w:sz w:val="32"/>
          <w:szCs w:val="32"/>
        </w:rPr>
        <w:lastRenderedPageBreak/>
        <w:t>务型政府”</w:t>
      </w:r>
      <w:r w:rsidR="005B716D">
        <w:rPr>
          <w:rFonts w:ascii="彩虹粗仿宋" w:eastAsia="彩虹粗仿宋" w:hint="eastAsia"/>
          <w:sz w:val="32"/>
          <w:szCs w:val="32"/>
        </w:rPr>
        <w:t>、“智慧型社会”</w:t>
      </w:r>
      <w:r w:rsidR="00136ADD">
        <w:rPr>
          <w:rFonts w:ascii="彩虹粗仿宋" w:eastAsia="彩虹粗仿宋" w:hint="eastAsia"/>
          <w:sz w:val="32"/>
          <w:szCs w:val="32"/>
        </w:rPr>
        <w:t>建设</w:t>
      </w:r>
      <w:r w:rsidR="005B716D">
        <w:rPr>
          <w:rFonts w:ascii="彩虹粗仿宋" w:eastAsia="彩虹粗仿宋" w:hint="eastAsia"/>
          <w:sz w:val="32"/>
          <w:szCs w:val="32"/>
        </w:rPr>
        <w:t>，支持</w:t>
      </w:r>
      <w:r w:rsidR="004770DD">
        <w:rPr>
          <w:rFonts w:ascii="彩虹粗仿宋" w:eastAsia="彩虹粗仿宋" w:hint="eastAsia"/>
          <w:sz w:val="32"/>
          <w:szCs w:val="32"/>
        </w:rPr>
        <w:t>政府</w:t>
      </w:r>
      <w:r w:rsidR="00136ADD">
        <w:rPr>
          <w:rFonts w:ascii="彩虹粗仿宋" w:eastAsia="彩虹粗仿宋" w:hint="eastAsia"/>
          <w:sz w:val="32"/>
          <w:szCs w:val="32"/>
        </w:rPr>
        <w:t>搭建“业务通、数据通”“慧服务、慧决策”的线上线下一体化新型政务服务平台</w:t>
      </w:r>
      <w:r w:rsidR="004770DD">
        <w:rPr>
          <w:rFonts w:ascii="彩虹粗仿宋" w:eastAsia="彩虹粗仿宋" w:hint="eastAsia"/>
          <w:sz w:val="32"/>
          <w:szCs w:val="32"/>
        </w:rPr>
        <w:t>体系</w:t>
      </w:r>
      <w:r w:rsidR="00136ADD">
        <w:rPr>
          <w:rFonts w:ascii="彩虹粗仿宋" w:eastAsia="彩虹粗仿宋" w:hint="eastAsia"/>
          <w:sz w:val="32"/>
          <w:szCs w:val="32"/>
        </w:rPr>
        <w:t>，</w:t>
      </w:r>
      <w:r w:rsidR="00A43547" w:rsidRPr="00A43547">
        <w:rPr>
          <w:rFonts w:ascii="彩虹粗仿宋" w:eastAsia="彩虹粗仿宋" w:hint="eastAsia"/>
          <w:sz w:val="32"/>
          <w:szCs w:val="32"/>
        </w:rPr>
        <w:t>让城市管理更智慧、让</w:t>
      </w:r>
      <w:r w:rsidR="00136ADD">
        <w:rPr>
          <w:rFonts w:ascii="彩虹粗仿宋" w:eastAsia="彩虹粗仿宋" w:hint="eastAsia"/>
          <w:sz w:val="32"/>
          <w:szCs w:val="32"/>
        </w:rPr>
        <w:t>城市</w:t>
      </w:r>
      <w:r w:rsidR="00A43547" w:rsidRPr="00A43547">
        <w:rPr>
          <w:rFonts w:ascii="彩虹粗仿宋" w:eastAsia="彩虹粗仿宋" w:hint="eastAsia"/>
          <w:sz w:val="32"/>
          <w:szCs w:val="32"/>
        </w:rPr>
        <w:t>服务更完备、让城市运行更高效、让</w:t>
      </w:r>
      <w:r w:rsidR="007E7413">
        <w:rPr>
          <w:rFonts w:ascii="彩虹粗仿宋" w:eastAsia="彩虹粗仿宋" w:hint="eastAsia"/>
          <w:sz w:val="32"/>
          <w:szCs w:val="32"/>
        </w:rPr>
        <w:t>市民生活更便捷！</w:t>
      </w:r>
      <w:r w:rsidR="00012169" w:rsidRPr="005B716D">
        <w:rPr>
          <w:rFonts w:ascii="彩虹粗仿宋" w:eastAsia="彩虹粗仿宋"/>
          <w:sz w:val="32"/>
          <w:szCs w:val="32"/>
        </w:rPr>
        <w:t xml:space="preserve"> </w:t>
      </w:r>
    </w:p>
    <w:p w:rsidR="00C44414" w:rsidRDefault="00C44414" w:rsidP="008562D5">
      <w:pPr>
        <w:spacing w:line="560" w:lineRule="exact"/>
        <w:ind w:firstLine="645"/>
        <w:rPr>
          <w:rFonts w:ascii="彩虹粗仿宋" w:eastAsia="彩虹粗仿宋"/>
          <w:sz w:val="32"/>
          <w:szCs w:val="32"/>
        </w:rPr>
      </w:pPr>
    </w:p>
    <w:sectPr w:rsidR="00C44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AA" w:rsidRDefault="005B3CAA" w:rsidP="00F311C4">
      <w:r>
        <w:separator/>
      </w:r>
    </w:p>
  </w:endnote>
  <w:endnote w:type="continuationSeparator" w:id="0">
    <w:p w:rsidR="005B3CAA" w:rsidRDefault="005B3CAA" w:rsidP="00F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AA" w:rsidRDefault="005B3CAA" w:rsidP="00F311C4">
      <w:r>
        <w:separator/>
      </w:r>
    </w:p>
  </w:footnote>
  <w:footnote w:type="continuationSeparator" w:id="0">
    <w:p w:rsidR="005B3CAA" w:rsidRDefault="005B3CAA" w:rsidP="00F3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E"/>
    <w:rsid w:val="00012169"/>
    <w:rsid w:val="000140EB"/>
    <w:rsid w:val="000301E9"/>
    <w:rsid w:val="0005597F"/>
    <w:rsid w:val="00093C35"/>
    <w:rsid w:val="000941D3"/>
    <w:rsid w:val="000A1862"/>
    <w:rsid w:val="000B147A"/>
    <w:rsid w:val="000D2926"/>
    <w:rsid w:val="000E0519"/>
    <w:rsid w:val="000E14C5"/>
    <w:rsid w:val="00117967"/>
    <w:rsid w:val="00123403"/>
    <w:rsid w:val="00136ADD"/>
    <w:rsid w:val="001F23A7"/>
    <w:rsid w:val="002325C7"/>
    <w:rsid w:val="00245E33"/>
    <w:rsid w:val="002504F5"/>
    <w:rsid w:val="002616A9"/>
    <w:rsid w:val="00283C66"/>
    <w:rsid w:val="003650D3"/>
    <w:rsid w:val="00370006"/>
    <w:rsid w:val="003A1A8D"/>
    <w:rsid w:val="003D1873"/>
    <w:rsid w:val="003D3D86"/>
    <w:rsid w:val="003F3B2B"/>
    <w:rsid w:val="00400BFD"/>
    <w:rsid w:val="0041081D"/>
    <w:rsid w:val="0044018C"/>
    <w:rsid w:val="004758D8"/>
    <w:rsid w:val="004770DD"/>
    <w:rsid w:val="004B368E"/>
    <w:rsid w:val="004E33E2"/>
    <w:rsid w:val="00514639"/>
    <w:rsid w:val="005344A9"/>
    <w:rsid w:val="00551AB6"/>
    <w:rsid w:val="005A3E06"/>
    <w:rsid w:val="005B3CAA"/>
    <w:rsid w:val="005B716D"/>
    <w:rsid w:val="00615A40"/>
    <w:rsid w:val="00667076"/>
    <w:rsid w:val="006D667D"/>
    <w:rsid w:val="006E4FFD"/>
    <w:rsid w:val="007349E7"/>
    <w:rsid w:val="00744D64"/>
    <w:rsid w:val="007B4BEE"/>
    <w:rsid w:val="007E7413"/>
    <w:rsid w:val="008013C0"/>
    <w:rsid w:val="00813533"/>
    <w:rsid w:val="008231A6"/>
    <w:rsid w:val="00837911"/>
    <w:rsid w:val="008562D5"/>
    <w:rsid w:val="00875A72"/>
    <w:rsid w:val="0088414E"/>
    <w:rsid w:val="008A170C"/>
    <w:rsid w:val="008A5957"/>
    <w:rsid w:val="008D624F"/>
    <w:rsid w:val="009347D8"/>
    <w:rsid w:val="0094393F"/>
    <w:rsid w:val="00973B08"/>
    <w:rsid w:val="0098632D"/>
    <w:rsid w:val="009C2AE2"/>
    <w:rsid w:val="009D5745"/>
    <w:rsid w:val="009F3B0D"/>
    <w:rsid w:val="00A144D7"/>
    <w:rsid w:val="00A43547"/>
    <w:rsid w:val="00A5356F"/>
    <w:rsid w:val="00A57F38"/>
    <w:rsid w:val="00A77A8F"/>
    <w:rsid w:val="00A87374"/>
    <w:rsid w:val="00AB1331"/>
    <w:rsid w:val="00AF4208"/>
    <w:rsid w:val="00B118DF"/>
    <w:rsid w:val="00B35310"/>
    <w:rsid w:val="00B5237B"/>
    <w:rsid w:val="00B53D43"/>
    <w:rsid w:val="00BD0D53"/>
    <w:rsid w:val="00C40F58"/>
    <w:rsid w:val="00C44414"/>
    <w:rsid w:val="00C56D97"/>
    <w:rsid w:val="00C73D32"/>
    <w:rsid w:val="00CB2906"/>
    <w:rsid w:val="00CF5784"/>
    <w:rsid w:val="00D333B7"/>
    <w:rsid w:val="00D86A82"/>
    <w:rsid w:val="00EC58CE"/>
    <w:rsid w:val="00F02034"/>
    <w:rsid w:val="00F311C4"/>
    <w:rsid w:val="00F700E7"/>
    <w:rsid w:val="00F704BA"/>
    <w:rsid w:val="00FC5EAD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1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6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6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1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6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238-1C0B-484A-B5CF-F2D0FAF1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王琦</dc:creator>
  <cp:lastModifiedBy>杨燕</cp:lastModifiedBy>
  <cp:revision>14</cp:revision>
  <cp:lastPrinted>2018-04-27T01:46:00Z</cp:lastPrinted>
  <dcterms:created xsi:type="dcterms:W3CDTF">2018-04-27T01:38:00Z</dcterms:created>
  <dcterms:modified xsi:type="dcterms:W3CDTF">2018-05-07T09:37:00Z</dcterms:modified>
</cp:coreProperties>
</file>