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43" w:rsidRPr="008E2687" w:rsidRDefault="00CD2D21" w:rsidP="008E2687">
      <w:pPr>
        <w:jc w:val="center"/>
        <w:rPr>
          <w:rFonts w:ascii="彩虹小标宋" w:eastAsia="彩虹小标宋"/>
          <w:b/>
          <w:bCs/>
          <w:sz w:val="36"/>
          <w:szCs w:val="36"/>
        </w:rPr>
      </w:pPr>
      <w:r w:rsidRPr="008E2687">
        <w:rPr>
          <w:rFonts w:ascii="彩虹小标宋" w:eastAsia="彩虹小标宋" w:hint="eastAsia"/>
          <w:b/>
          <w:bCs/>
          <w:sz w:val="36"/>
          <w:szCs w:val="36"/>
        </w:rPr>
        <w:t>中国建设银行</w:t>
      </w:r>
      <w:r w:rsidR="00A704D1" w:rsidRPr="008E2687">
        <w:rPr>
          <w:rFonts w:ascii="彩虹小标宋" w:eastAsia="彩虹小标宋" w:hint="eastAsia"/>
          <w:b/>
          <w:bCs/>
          <w:sz w:val="36"/>
          <w:szCs w:val="36"/>
        </w:rPr>
        <w:t>创新推出</w:t>
      </w:r>
      <w:r w:rsidRPr="008E2687">
        <w:rPr>
          <w:rFonts w:ascii="彩虹小标宋" w:eastAsia="彩虹小标宋" w:hint="eastAsia"/>
          <w:b/>
          <w:bCs/>
          <w:sz w:val="36"/>
          <w:szCs w:val="36"/>
        </w:rPr>
        <w:t>银行间市场</w:t>
      </w:r>
      <w:r w:rsidR="00E536CD" w:rsidRPr="008E2687">
        <w:rPr>
          <w:rFonts w:ascii="彩虹小标宋" w:eastAsia="彩虹小标宋" w:hint="eastAsia"/>
          <w:b/>
          <w:bCs/>
          <w:sz w:val="36"/>
          <w:szCs w:val="36"/>
        </w:rPr>
        <w:t>首笔扶</w:t>
      </w:r>
      <w:r w:rsidR="005573E5" w:rsidRPr="008E2687">
        <w:rPr>
          <w:rFonts w:ascii="彩虹小标宋" w:eastAsia="彩虹小标宋" w:hint="eastAsia"/>
          <w:b/>
          <w:bCs/>
          <w:sz w:val="36"/>
          <w:szCs w:val="36"/>
        </w:rPr>
        <w:t>贫债券</w:t>
      </w:r>
    </w:p>
    <w:p w:rsidR="00EF0E43" w:rsidRDefault="00EF0E43" w:rsidP="00EF0E43">
      <w:r>
        <w:t xml:space="preserve">   </w:t>
      </w:r>
    </w:p>
    <w:p w:rsidR="00EF0E43" w:rsidRPr="008E2687" w:rsidRDefault="00EF0E43" w:rsidP="00EF0E43">
      <w:pPr>
        <w:rPr>
          <w:rFonts w:ascii="彩虹粗仿宋" w:eastAsia="彩虹粗仿宋"/>
          <w:sz w:val="28"/>
          <w:szCs w:val="28"/>
        </w:rPr>
      </w:pPr>
      <w:r>
        <w:t xml:space="preserve">    </w:t>
      </w:r>
      <w:r w:rsidRPr="008E2687">
        <w:rPr>
          <w:rFonts w:ascii="彩虹粗仿宋" w:eastAsia="彩虹粗仿宋" w:hint="eastAsia"/>
          <w:sz w:val="28"/>
          <w:szCs w:val="28"/>
        </w:rPr>
        <w:t xml:space="preserve"> </w:t>
      </w:r>
      <w:r w:rsidR="00CD2D21" w:rsidRPr="008E2687">
        <w:rPr>
          <w:rFonts w:ascii="彩虹粗仿宋" w:eastAsia="彩虹粗仿宋" w:hint="eastAsia"/>
          <w:sz w:val="28"/>
          <w:szCs w:val="28"/>
        </w:rPr>
        <w:t>3月1</w:t>
      </w:r>
      <w:r w:rsidR="004D2B30">
        <w:rPr>
          <w:rFonts w:ascii="彩虹粗仿宋" w:eastAsia="彩虹粗仿宋" w:hint="eastAsia"/>
          <w:sz w:val="28"/>
          <w:szCs w:val="28"/>
        </w:rPr>
        <w:t>4</w:t>
      </w:r>
      <w:r w:rsidR="005573E5" w:rsidRPr="008E2687">
        <w:rPr>
          <w:rFonts w:ascii="彩虹粗仿宋" w:eastAsia="彩虹粗仿宋" w:hint="eastAsia"/>
          <w:sz w:val="28"/>
          <w:szCs w:val="28"/>
        </w:rPr>
        <w:t>日，</w:t>
      </w:r>
      <w:r w:rsidR="00E45F9F" w:rsidRPr="008E2687">
        <w:rPr>
          <w:rFonts w:ascii="彩虹粗仿宋" w:eastAsia="彩虹粗仿宋" w:hint="eastAsia"/>
          <w:sz w:val="28"/>
          <w:szCs w:val="28"/>
        </w:rPr>
        <w:t>由中国建设银行独家主承销</w:t>
      </w:r>
      <w:r w:rsidR="00E45F9F">
        <w:rPr>
          <w:rFonts w:ascii="彩虹粗仿宋" w:eastAsia="彩虹粗仿宋" w:hint="eastAsia"/>
          <w:sz w:val="28"/>
          <w:szCs w:val="28"/>
        </w:rPr>
        <w:t>的</w:t>
      </w:r>
      <w:r w:rsidR="00CD2D21" w:rsidRPr="008E2687">
        <w:rPr>
          <w:rFonts w:ascii="彩虹粗仿宋" w:eastAsia="彩虹粗仿宋" w:hint="eastAsia"/>
          <w:sz w:val="28"/>
          <w:szCs w:val="28"/>
        </w:rPr>
        <w:t>中国</w:t>
      </w:r>
      <w:r w:rsidR="00E536CD" w:rsidRPr="008E2687">
        <w:rPr>
          <w:rFonts w:ascii="彩虹粗仿宋" w:eastAsia="彩虹粗仿宋" w:hint="eastAsia"/>
          <w:sz w:val="28"/>
          <w:szCs w:val="28"/>
        </w:rPr>
        <w:t>银行间市场首笔扶贫债券——</w:t>
      </w:r>
      <w:r w:rsidRPr="008E2687">
        <w:rPr>
          <w:rFonts w:ascii="彩虹粗仿宋" w:eastAsia="彩虹粗仿宋" w:hint="eastAsia"/>
          <w:sz w:val="28"/>
          <w:szCs w:val="28"/>
        </w:rPr>
        <w:t>重庆鸿业实业（集团）有限公司扶贫超短期融资</w:t>
      </w:r>
      <w:proofErr w:type="gramStart"/>
      <w:r w:rsidRPr="008E2687">
        <w:rPr>
          <w:rFonts w:ascii="彩虹粗仿宋" w:eastAsia="彩虹粗仿宋" w:hint="eastAsia"/>
          <w:sz w:val="28"/>
          <w:szCs w:val="28"/>
        </w:rPr>
        <w:t>券</w:t>
      </w:r>
      <w:proofErr w:type="gramEnd"/>
      <w:r w:rsidRPr="008E2687">
        <w:rPr>
          <w:rFonts w:ascii="彩虹粗仿宋" w:eastAsia="彩虹粗仿宋" w:hint="eastAsia"/>
          <w:sz w:val="28"/>
          <w:szCs w:val="28"/>
        </w:rPr>
        <w:t>成功注册</w:t>
      </w:r>
      <w:r w:rsidR="00742B13" w:rsidRPr="008E2687">
        <w:rPr>
          <w:rFonts w:ascii="彩虹粗仿宋" w:eastAsia="彩虹粗仿宋" w:hint="eastAsia"/>
          <w:sz w:val="28"/>
          <w:szCs w:val="28"/>
        </w:rPr>
        <w:t>发行</w:t>
      </w:r>
      <w:r w:rsidRPr="008E2687">
        <w:rPr>
          <w:rFonts w:ascii="彩虹粗仿宋" w:eastAsia="彩虹粗仿宋" w:hint="eastAsia"/>
          <w:sz w:val="28"/>
          <w:szCs w:val="28"/>
        </w:rPr>
        <w:t>，金额2</w:t>
      </w:r>
      <w:r w:rsidR="00086DAA" w:rsidRPr="008E2687">
        <w:rPr>
          <w:rFonts w:ascii="彩虹粗仿宋" w:eastAsia="彩虹粗仿宋" w:hint="eastAsia"/>
          <w:sz w:val="28"/>
          <w:szCs w:val="28"/>
        </w:rPr>
        <w:t>亿元，</w:t>
      </w:r>
      <w:r w:rsidR="00CD2D21" w:rsidRPr="008E2687">
        <w:rPr>
          <w:rFonts w:ascii="彩虹粗仿宋" w:eastAsia="彩虹粗仿宋" w:hint="eastAsia"/>
          <w:sz w:val="28"/>
          <w:szCs w:val="28"/>
        </w:rPr>
        <w:t>发行利率</w:t>
      </w:r>
      <w:r w:rsidR="00872CDC">
        <w:rPr>
          <w:rFonts w:ascii="彩虹粗仿宋" w:eastAsia="彩虹粗仿宋" w:hint="eastAsia"/>
          <w:sz w:val="28"/>
          <w:szCs w:val="28"/>
        </w:rPr>
        <w:t>5.3</w:t>
      </w:r>
      <w:r w:rsidR="00CD2D21" w:rsidRPr="008E2687">
        <w:rPr>
          <w:rFonts w:ascii="彩虹粗仿宋" w:eastAsia="彩虹粗仿宋" w:hint="eastAsia"/>
          <w:sz w:val="28"/>
          <w:szCs w:val="28"/>
        </w:rPr>
        <w:t>%</w:t>
      </w:r>
      <w:r w:rsidR="008E2687">
        <w:rPr>
          <w:rFonts w:ascii="彩虹粗仿宋" w:eastAsia="彩虹粗仿宋" w:hint="eastAsia"/>
          <w:sz w:val="28"/>
          <w:szCs w:val="28"/>
        </w:rPr>
        <w:t>。该笔扶贫超短</w:t>
      </w:r>
      <w:r w:rsidR="00AD3D5D" w:rsidRPr="008E2687">
        <w:rPr>
          <w:rFonts w:ascii="彩虹粗仿宋" w:eastAsia="彩虹粗仿宋" w:hint="eastAsia"/>
          <w:sz w:val="28"/>
          <w:szCs w:val="28"/>
        </w:rPr>
        <w:t>期融资</w:t>
      </w:r>
      <w:proofErr w:type="gramStart"/>
      <w:r w:rsidR="00AD3D5D" w:rsidRPr="008E2687">
        <w:rPr>
          <w:rFonts w:ascii="彩虹粗仿宋" w:eastAsia="彩虹粗仿宋" w:hint="eastAsia"/>
          <w:sz w:val="28"/>
          <w:szCs w:val="28"/>
        </w:rPr>
        <w:t>券</w:t>
      </w:r>
      <w:proofErr w:type="gramEnd"/>
      <w:r w:rsidRPr="008E2687">
        <w:rPr>
          <w:rFonts w:ascii="彩虹粗仿宋" w:eastAsia="彩虹粗仿宋" w:hint="eastAsia"/>
          <w:sz w:val="28"/>
          <w:szCs w:val="28"/>
        </w:rPr>
        <w:t>作为金融扶贫的</w:t>
      </w:r>
      <w:r w:rsidR="00086DAA" w:rsidRPr="008E2687">
        <w:rPr>
          <w:rFonts w:ascii="彩虹粗仿宋" w:eastAsia="彩虹粗仿宋" w:hint="eastAsia"/>
          <w:sz w:val="28"/>
          <w:szCs w:val="28"/>
        </w:rPr>
        <w:t>又</w:t>
      </w:r>
      <w:r w:rsidR="00B2488A" w:rsidRPr="008E2687">
        <w:rPr>
          <w:rFonts w:ascii="彩虹粗仿宋" w:eastAsia="彩虹粗仿宋" w:hint="eastAsia"/>
          <w:sz w:val="28"/>
          <w:szCs w:val="28"/>
        </w:rPr>
        <w:t>一项创新，是</w:t>
      </w:r>
      <w:r w:rsidR="00CD2D21" w:rsidRPr="008E2687">
        <w:rPr>
          <w:rFonts w:ascii="彩虹粗仿宋" w:eastAsia="彩虹粗仿宋" w:hint="eastAsia"/>
          <w:sz w:val="28"/>
          <w:szCs w:val="28"/>
        </w:rPr>
        <w:t>在中国</w:t>
      </w:r>
      <w:r w:rsidR="00B2488A" w:rsidRPr="008E2687">
        <w:rPr>
          <w:rFonts w:ascii="彩虹粗仿宋" w:eastAsia="彩虹粗仿宋" w:hint="eastAsia"/>
          <w:sz w:val="28"/>
          <w:szCs w:val="28"/>
        </w:rPr>
        <w:t>银行间市场</w:t>
      </w:r>
      <w:r w:rsidR="00CD2D21" w:rsidRPr="008E2687">
        <w:rPr>
          <w:rFonts w:ascii="彩虹粗仿宋" w:eastAsia="彩虹粗仿宋" w:hint="eastAsia"/>
          <w:sz w:val="28"/>
          <w:szCs w:val="28"/>
        </w:rPr>
        <w:t>交易商协会大力推动和精心指导下，银行间市场</w:t>
      </w:r>
      <w:r w:rsidR="00B2488A" w:rsidRPr="008E2687">
        <w:rPr>
          <w:rFonts w:ascii="彩虹粗仿宋" w:eastAsia="彩虹粗仿宋" w:hint="eastAsia"/>
          <w:sz w:val="28"/>
          <w:szCs w:val="28"/>
        </w:rPr>
        <w:t>主体成员贯</w:t>
      </w:r>
      <w:bookmarkStart w:id="0" w:name="_GoBack"/>
      <w:bookmarkEnd w:id="0"/>
      <w:r w:rsidR="00B2488A" w:rsidRPr="008E2687">
        <w:rPr>
          <w:rFonts w:ascii="彩虹粗仿宋" w:eastAsia="彩虹粗仿宋" w:hint="eastAsia"/>
          <w:sz w:val="28"/>
          <w:szCs w:val="28"/>
        </w:rPr>
        <w:t>彻</w:t>
      </w:r>
      <w:r w:rsidR="00E45F9F">
        <w:rPr>
          <w:rFonts w:ascii="彩虹粗仿宋" w:eastAsia="彩虹粗仿宋" w:hint="eastAsia"/>
          <w:sz w:val="28"/>
          <w:szCs w:val="28"/>
        </w:rPr>
        <w:t>落实</w:t>
      </w:r>
      <w:r w:rsidR="00B2488A" w:rsidRPr="008E2687">
        <w:rPr>
          <w:rFonts w:ascii="彩虹粗仿宋" w:eastAsia="彩虹粗仿宋" w:hint="eastAsia"/>
          <w:sz w:val="28"/>
          <w:szCs w:val="28"/>
        </w:rPr>
        <w:t>国家精准扶贫、</w:t>
      </w:r>
      <w:r w:rsidR="00E45F9F">
        <w:rPr>
          <w:rFonts w:ascii="彩虹粗仿宋" w:eastAsia="彩虹粗仿宋" w:hint="eastAsia"/>
          <w:sz w:val="28"/>
          <w:szCs w:val="28"/>
        </w:rPr>
        <w:t>精准</w:t>
      </w:r>
      <w:r w:rsidR="00B2488A" w:rsidRPr="008E2687">
        <w:rPr>
          <w:rFonts w:ascii="彩虹粗仿宋" w:eastAsia="彩虹粗仿宋" w:hint="eastAsia"/>
          <w:sz w:val="28"/>
          <w:szCs w:val="28"/>
        </w:rPr>
        <w:t>脱贫号召</w:t>
      </w:r>
      <w:r w:rsidR="00AD3D5D" w:rsidRPr="008E2687">
        <w:rPr>
          <w:rFonts w:ascii="彩虹粗仿宋" w:eastAsia="彩虹粗仿宋" w:hint="eastAsia"/>
          <w:sz w:val="28"/>
          <w:szCs w:val="28"/>
        </w:rPr>
        <w:t>的一项重大举措，为贫困</w:t>
      </w:r>
      <w:r w:rsidR="00B2488A" w:rsidRPr="008E2687">
        <w:rPr>
          <w:rFonts w:ascii="彩虹粗仿宋" w:eastAsia="彩虹粗仿宋" w:hint="eastAsia"/>
          <w:sz w:val="28"/>
          <w:szCs w:val="28"/>
        </w:rPr>
        <w:t>地区的</w:t>
      </w:r>
      <w:r w:rsidRPr="008E2687">
        <w:rPr>
          <w:rFonts w:ascii="彩虹粗仿宋" w:eastAsia="彩虹粗仿宋" w:hint="eastAsia"/>
          <w:sz w:val="28"/>
          <w:szCs w:val="28"/>
        </w:rPr>
        <w:t>地方经济发展</w:t>
      </w:r>
      <w:r w:rsidR="00AD3D5D" w:rsidRPr="008E2687">
        <w:rPr>
          <w:rFonts w:ascii="彩虹粗仿宋" w:eastAsia="彩虹粗仿宋" w:hint="eastAsia"/>
          <w:sz w:val="28"/>
          <w:szCs w:val="28"/>
        </w:rPr>
        <w:t>提供了新</w:t>
      </w:r>
      <w:r w:rsidR="00CD2D21" w:rsidRPr="008E2687">
        <w:rPr>
          <w:rFonts w:ascii="彩虹粗仿宋" w:eastAsia="彩虹粗仿宋" w:hint="eastAsia"/>
          <w:sz w:val="28"/>
          <w:szCs w:val="28"/>
        </w:rPr>
        <w:t>的直接</w:t>
      </w:r>
      <w:r w:rsidR="00AD3D5D" w:rsidRPr="008E2687">
        <w:rPr>
          <w:rFonts w:ascii="彩虹粗仿宋" w:eastAsia="彩虹粗仿宋" w:hint="eastAsia"/>
          <w:sz w:val="28"/>
          <w:szCs w:val="28"/>
        </w:rPr>
        <w:t>融资品种</w:t>
      </w:r>
      <w:r w:rsidRPr="008E2687">
        <w:rPr>
          <w:rFonts w:ascii="彩虹粗仿宋" w:eastAsia="彩虹粗仿宋" w:hint="eastAsia"/>
          <w:sz w:val="28"/>
          <w:szCs w:val="28"/>
        </w:rPr>
        <w:t>。</w:t>
      </w:r>
    </w:p>
    <w:p w:rsidR="00E45F9F" w:rsidRDefault="00EF0E43" w:rsidP="00EF0E43">
      <w:pPr>
        <w:ind w:firstLine="560"/>
        <w:rPr>
          <w:rFonts w:ascii="彩虹粗仿宋" w:eastAsia="彩虹粗仿宋"/>
          <w:sz w:val="28"/>
          <w:szCs w:val="28"/>
        </w:rPr>
      </w:pPr>
      <w:r w:rsidRPr="008E2687">
        <w:rPr>
          <w:rFonts w:ascii="彩虹粗仿宋" w:eastAsia="彩虹粗仿宋" w:hint="eastAsia"/>
          <w:sz w:val="28"/>
          <w:szCs w:val="28"/>
        </w:rPr>
        <w:t>重庆市黔江区地处重庆东南部中心地带和武陵山区腹地，是</w:t>
      </w:r>
      <w:r w:rsidR="00E622A7">
        <w:rPr>
          <w:rFonts w:ascii="彩虹粗仿宋" w:eastAsia="彩虹粗仿宋" w:hint="eastAsia"/>
          <w:sz w:val="28"/>
          <w:szCs w:val="28"/>
        </w:rPr>
        <w:t>国家</w:t>
      </w:r>
      <w:r w:rsidRPr="008E2687">
        <w:rPr>
          <w:rFonts w:ascii="彩虹粗仿宋" w:eastAsia="彩虹粗仿宋" w:hint="eastAsia"/>
          <w:sz w:val="28"/>
          <w:szCs w:val="28"/>
        </w:rPr>
        <w:t>规划建设的武陵山片区6个中心城市之一和渝东南中心城市，是重庆市委、市政府定位的渝东南生态保护发展区中唯一的重点开发区。幅员面积2402平方公里，总人口55万人，其中以土家族苗族为主的少数民族人口占73.3%，集革命老区、少数民族聚居区、边远山区、国家扶贫开发重点区于一体。</w:t>
      </w:r>
    </w:p>
    <w:p w:rsidR="004E4048" w:rsidRPr="008E2687" w:rsidRDefault="00E45F9F" w:rsidP="00EF0E43">
      <w:pPr>
        <w:ind w:firstLine="560"/>
        <w:rPr>
          <w:rFonts w:ascii="彩虹粗仿宋" w:eastAsia="彩虹粗仿宋"/>
          <w:sz w:val="28"/>
          <w:szCs w:val="28"/>
        </w:rPr>
      </w:pPr>
      <w:r>
        <w:rPr>
          <w:rFonts w:ascii="彩虹粗仿宋" w:eastAsia="彩虹粗仿宋" w:hint="eastAsia"/>
          <w:sz w:val="28"/>
          <w:szCs w:val="28"/>
        </w:rPr>
        <w:t>此次发行的</w:t>
      </w:r>
      <w:r w:rsidR="00EF0E43" w:rsidRPr="008E2687">
        <w:rPr>
          <w:rFonts w:ascii="彩虹粗仿宋" w:eastAsia="彩虹粗仿宋" w:hint="eastAsia"/>
          <w:sz w:val="28"/>
          <w:szCs w:val="28"/>
        </w:rPr>
        <w:t>超短期融资</w:t>
      </w:r>
      <w:proofErr w:type="gramStart"/>
      <w:r w:rsidR="00EF0E43" w:rsidRPr="008E2687">
        <w:rPr>
          <w:rFonts w:ascii="彩虹粗仿宋" w:eastAsia="彩虹粗仿宋" w:hint="eastAsia"/>
          <w:sz w:val="28"/>
          <w:szCs w:val="28"/>
        </w:rPr>
        <w:t>券</w:t>
      </w:r>
      <w:proofErr w:type="gramEnd"/>
      <w:r w:rsidR="002E2FED" w:rsidRPr="008E2687">
        <w:rPr>
          <w:rFonts w:ascii="彩虹粗仿宋" w:eastAsia="彩虹粗仿宋" w:hint="eastAsia"/>
          <w:sz w:val="28"/>
          <w:szCs w:val="28"/>
        </w:rPr>
        <w:t>募集资金</w:t>
      </w:r>
      <w:r>
        <w:rPr>
          <w:rFonts w:ascii="彩虹粗仿宋" w:eastAsia="彩虹粗仿宋" w:hint="eastAsia"/>
          <w:sz w:val="28"/>
          <w:szCs w:val="28"/>
        </w:rPr>
        <w:t>将</w:t>
      </w:r>
      <w:r w:rsidR="002E2FED" w:rsidRPr="008E2687">
        <w:rPr>
          <w:rFonts w:ascii="彩虹粗仿宋" w:eastAsia="彩虹粗仿宋" w:hint="eastAsia"/>
          <w:sz w:val="28"/>
          <w:szCs w:val="28"/>
        </w:rPr>
        <w:t>专项</w:t>
      </w:r>
      <w:r w:rsidR="00EF0E43" w:rsidRPr="008E2687">
        <w:rPr>
          <w:rFonts w:ascii="彩虹粗仿宋" w:eastAsia="彩虹粗仿宋" w:hint="eastAsia"/>
          <w:sz w:val="28"/>
          <w:szCs w:val="28"/>
        </w:rPr>
        <w:t>用于“黔江区异地扶贫搬迁项目”建设。该</w:t>
      </w:r>
      <w:r w:rsidR="00AD0231" w:rsidRPr="008E2687">
        <w:rPr>
          <w:rFonts w:ascii="彩虹粗仿宋" w:eastAsia="彩虹粗仿宋" w:hint="eastAsia"/>
          <w:sz w:val="28"/>
          <w:szCs w:val="28"/>
        </w:rPr>
        <w:t>项目</w:t>
      </w:r>
      <w:r>
        <w:rPr>
          <w:rFonts w:ascii="彩虹粗仿宋" w:eastAsia="彩虹粗仿宋" w:hint="eastAsia"/>
          <w:sz w:val="28"/>
          <w:szCs w:val="28"/>
        </w:rPr>
        <w:t>主要致力于</w:t>
      </w:r>
      <w:r w:rsidR="00AD0231" w:rsidRPr="008E2687">
        <w:rPr>
          <w:rFonts w:ascii="彩虹粗仿宋" w:eastAsia="彩虹粗仿宋" w:hint="eastAsia"/>
          <w:sz w:val="28"/>
          <w:szCs w:val="28"/>
        </w:rPr>
        <w:t>实现消除贫困和改善生态的双重目标，有助</w:t>
      </w:r>
      <w:r w:rsidR="00EF0E43" w:rsidRPr="008E2687">
        <w:rPr>
          <w:rFonts w:ascii="彩虹粗仿宋" w:eastAsia="彩虹粗仿宋" w:hint="eastAsia"/>
          <w:sz w:val="28"/>
          <w:szCs w:val="28"/>
        </w:rPr>
        <w:t>于提高扶贫开发效率，是一项能将脱贫致富、生态建设和农村社会发展有机协调的扶贫开发模式，对于缩小区域差距、推动边远山区农村繁荣进步、实现城乡一体化发展具有</w:t>
      </w:r>
      <w:r>
        <w:rPr>
          <w:rFonts w:ascii="彩虹粗仿宋" w:eastAsia="彩虹粗仿宋" w:hint="eastAsia"/>
          <w:sz w:val="28"/>
          <w:szCs w:val="28"/>
        </w:rPr>
        <w:t>积极</w:t>
      </w:r>
      <w:r w:rsidR="00EF0E43" w:rsidRPr="008E2687">
        <w:rPr>
          <w:rFonts w:ascii="彩虹粗仿宋" w:eastAsia="彩虹粗仿宋" w:hint="eastAsia"/>
          <w:sz w:val="28"/>
          <w:szCs w:val="28"/>
        </w:rPr>
        <w:t>作用。</w:t>
      </w:r>
    </w:p>
    <w:p w:rsidR="00EF0E43" w:rsidRPr="008E2687" w:rsidRDefault="00B25438" w:rsidP="00EF0E43">
      <w:pPr>
        <w:ind w:firstLine="560"/>
        <w:rPr>
          <w:rFonts w:ascii="彩虹粗仿宋" w:eastAsia="彩虹粗仿宋"/>
          <w:sz w:val="28"/>
          <w:szCs w:val="28"/>
        </w:rPr>
      </w:pPr>
      <w:r w:rsidRPr="008E2687">
        <w:rPr>
          <w:rFonts w:ascii="彩虹粗仿宋" w:eastAsia="彩虹粗仿宋" w:hint="eastAsia"/>
          <w:sz w:val="28"/>
          <w:szCs w:val="28"/>
        </w:rPr>
        <w:t>据了解</w:t>
      </w:r>
      <w:r w:rsidR="004E4048" w:rsidRPr="008E2687">
        <w:rPr>
          <w:rFonts w:ascii="彩虹粗仿宋" w:eastAsia="彩虹粗仿宋" w:hint="eastAsia"/>
          <w:sz w:val="28"/>
          <w:szCs w:val="28"/>
        </w:rPr>
        <w:t>，此类扶贫</w:t>
      </w:r>
      <w:r w:rsidR="00A704D1" w:rsidRPr="008E2687">
        <w:rPr>
          <w:rFonts w:ascii="彩虹粗仿宋" w:eastAsia="彩虹粗仿宋" w:hint="eastAsia"/>
          <w:sz w:val="28"/>
          <w:szCs w:val="28"/>
        </w:rPr>
        <w:t>项目之前主要靠当地</w:t>
      </w:r>
      <w:r w:rsidRPr="008E2687">
        <w:rPr>
          <w:rFonts w:ascii="彩虹粗仿宋" w:eastAsia="彩虹粗仿宋" w:hint="eastAsia"/>
          <w:sz w:val="28"/>
          <w:szCs w:val="28"/>
        </w:rPr>
        <w:t>政</w:t>
      </w:r>
      <w:r w:rsidR="00A704D1" w:rsidRPr="008E2687">
        <w:rPr>
          <w:rFonts w:ascii="彩虹粗仿宋" w:eastAsia="彩虹粗仿宋" w:hint="eastAsia"/>
          <w:sz w:val="28"/>
          <w:szCs w:val="28"/>
        </w:rPr>
        <w:t>府通过财政拨款</w:t>
      </w:r>
      <w:r w:rsidRPr="008E2687">
        <w:rPr>
          <w:rFonts w:ascii="彩虹粗仿宋" w:eastAsia="彩虹粗仿宋" w:hint="eastAsia"/>
          <w:sz w:val="28"/>
          <w:szCs w:val="28"/>
        </w:rPr>
        <w:t>解决，融资压力较大</w:t>
      </w:r>
      <w:r w:rsidR="007F1961" w:rsidRPr="008E2687">
        <w:rPr>
          <w:rFonts w:ascii="彩虹粗仿宋" w:eastAsia="彩虹粗仿宋" w:hint="eastAsia"/>
          <w:sz w:val="28"/>
          <w:szCs w:val="28"/>
        </w:rPr>
        <w:t>。</w:t>
      </w:r>
      <w:r w:rsidR="00E45F9F">
        <w:rPr>
          <w:rFonts w:ascii="彩虹粗仿宋" w:eastAsia="彩虹粗仿宋" w:hint="eastAsia"/>
          <w:sz w:val="28"/>
          <w:szCs w:val="28"/>
        </w:rPr>
        <w:t>此次</w:t>
      </w:r>
      <w:r w:rsidR="00CD2D21" w:rsidRPr="008E2687">
        <w:rPr>
          <w:rFonts w:ascii="彩虹粗仿宋" w:eastAsia="彩虹粗仿宋" w:hint="eastAsia"/>
          <w:sz w:val="28"/>
          <w:szCs w:val="28"/>
        </w:rPr>
        <w:t>中国银行间市场</w:t>
      </w:r>
      <w:r w:rsidR="007F1961" w:rsidRPr="008E2687">
        <w:rPr>
          <w:rFonts w:ascii="彩虹粗仿宋" w:eastAsia="彩虹粗仿宋" w:hint="eastAsia"/>
          <w:sz w:val="28"/>
          <w:szCs w:val="28"/>
        </w:rPr>
        <w:t>交易商协会</w:t>
      </w:r>
      <w:r w:rsidR="00E45F9F">
        <w:rPr>
          <w:rFonts w:ascii="彩虹粗仿宋" w:eastAsia="彩虹粗仿宋" w:hint="eastAsia"/>
          <w:sz w:val="28"/>
          <w:szCs w:val="28"/>
        </w:rPr>
        <w:t>创新推出的</w:t>
      </w:r>
      <w:r w:rsidRPr="008E2687">
        <w:rPr>
          <w:rFonts w:ascii="彩虹粗仿宋" w:eastAsia="彩虹粗仿宋" w:hint="eastAsia"/>
          <w:sz w:val="28"/>
          <w:szCs w:val="28"/>
        </w:rPr>
        <w:t>扶贫债券</w:t>
      </w:r>
      <w:r w:rsidR="004E4048" w:rsidRPr="008E2687">
        <w:rPr>
          <w:rFonts w:ascii="彩虹粗仿宋" w:eastAsia="彩虹粗仿宋" w:hint="eastAsia"/>
          <w:sz w:val="28"/>
          <w:szCs w:val="28"/>
        </w:rPr>
        <w:t>，</w:t>
      </w:r>
      <w:r w:rsidR="002434F9" w:rsidRPr="008E2687">
        <w:rPr>
          <w:rFonts w:ascii="彩虹粗仿宋" w:eastAsia="彩虹粗仿宋" w:hint="eastAsia"/>
          <w:sz w:val="28"/>
          <w:szCs w:val="28"/>
        </w:rPr>
        <w:t>为系列扶贫项目工程引入直接融资的市场力量</w:t>
      </w:r>
      <w:r w:rsidR="00A704D1" w:rsidRPr="008E2687">
        <w:rPr>
          <w:rFonts w:ascii="彩虹粗仿宋" w:eastAsia="彩虹粗仿宋" w:hint="eastAsia"/>
          <w:sz w:val="28"/>
          <w:szCs w:val="28"/>
        </w:rPr>
        <w:t>，</w:t>
      </w:r>
      <w:r w:rsidR="000F2EF9" w:rsidRPr="008E2687">
        <w:rPr>
          <w:rFonts w:ascii="彩虹粗仿宋" w:eastAsia="彩虹粗仿宋" w:hint="eastAsia"/>
          <w:sz w:val="28"/>
          <w:szCs w:val="28"/>
        </w:rPr>
        <w:t>通过鼓励</w:t>
      </w:r>
      <w:r w:rsidR="00CC6B47" w:rsidRPr="008E2687">
        <w:rPr>
          <w:rFonts w:ascii="彩虹粗仿宋" w:eastAsia="彩虹粗仿宋" w:hint="eastAsia"/>
          <w:sz w:val="28"/>
          <w:szCs w:val="28"/>
        </w:rPr>
        <w:t>发挥市场化</w:t>
      </w:r>
      <w:r w:rsidR="00CC6B47" w:rsidRPr="008E2687">
        <w:rPr>
          <w:rFonts w:ascii="彩虹粗仿宋" w:eastAsia="彩虹粗仿宋" w:hint="eastAsia"/>
          <w:sz w:val="28"/>
          <w:szCs w:val="28"/>
        </w:rPr>
        <w:lastRenderedPageBreak/>
        <w:t>机制的作用</w:t>
      </w:r>
      <w:r w:rsidR="00CA6F15" w:rsidRPr="008E2687">
        <w:rPr>
          <w:rFonts w:ascii="彩虹粗仿宋" w:eastAsia="彩虹粗仿宋" w:hint="eastAsia"/>
          <w:sz w:val="28"/>
          <w:szCs w:val="28"/>
        </w:rPr>
        <w:t>精准</w:t>
      </w:r>
      <w:proofErr w:type="gramStart"/>
      <w:r w:rsidR="00CA6F15" w:rsidRPr="008E2687">
        <w:rPr>
          <w:rFonts w:ascii="彩虹粗仿宋" w:eastAsia="彩虹粗仿宋" w:hint="eastAsia"/>
          <w:sz w:val="28"/>
          <w:szCs w:val="28"/>
        </w:rPr>
        <w:t>对接扶贫</w:t>
      </w:r>
      <w:proofErr w:type="gramEnd"/>
      <w:r w:rsidR="00CA6F15" w:rsidRPr="008E2687">
        <w:rPr>
          <w:rFonts w:ascii="彩虹粗仿宋" w:eastAsia="彩虹粗仿宋" w:hint="eastAsia"/>
          <w:sz w:val="28"/>
          <w:szCs w:val="28"/>
        </w:rPr>
        <w:t>个性化需求</w:t>
      </w:r>
      <w:r w:rsidR="00CC6B47" w:rsidRPr="008E2687">
        <w:rPr>
          <w:rFonts w:ascii="彩虹粗仿宋" w:eastAsia="彩虹粗仿宋" w:hint="eastAsia"/>
          <w:sz w:val="28"/>
          <w:szCs w:val="28"/>
        </w:rPr>
        <w:t>，</w:t>
      </w:r>
      <w:r w:rsidR="00D31988" w:rsidRPr="008E2687">
        <w:rPr>
          <w:rFonts w:ascii="彩虹粗仿宋" w:eastAsia="彩虹粗仿宋" w:hint="eastAsia"/>
          <w:sz w:val="28"/>
          <w:szCs w:val="28"/>
        </w:rPr>
        <w:t>为</w:t>
      </w:r>
      <w:r w:rsidR="00113EFC" w:rsidRPr="008E2687">
        <w:rPr>
          <w:rFonts w:ascii="彩虹粗仿宋" w:eastAsia="彩虹粗仿宋" w:hint="eastAsia"/>
          <w:sz w:val="28"/>
          <w:szCs w:val="28"/>
        </w:rPr>
        <w:t>落实扶贫攻坚</w:t>
      </w:r>
      <w:r w:rsidR="002434F9" w:rsidRPr="008E2687">
        <w:rPr>
          <w:rFonts w:ascii="彩虹粗仿宋" w:eastAsia="彩虹粗仿宋" w:hint="eastAsia"/>
          <w:sz w:val="28"/>
          <w:szCs w:val="28"/>
        </w:rPr>
        <w:t>开辟了新的融资渠道和产品</w:t>
      </w:r>
      <w:r w:rsidR="00CB117C" w:rsidRPr="008E2687">
        <w:rPr>
          <w:rFonts w:ascii="彩虹粗仿宋" w:eastAsia="彩虹粗仿宋" w:hint="eastAsia"/>
          <w:sz w:val="28"/>
          <w:szCs w:val="28"/>
        </w:rPr>
        <w:t>。</w:t>
      </w:r>
    </w:p>
    <w:p w:rsidR="001E2115" w:rsidRPr="008E2687" w:rsidRDefault="00CD2D21" w:rsidP="00EF0E43">
      <w:pPr>
        <w:ind w:firstLine="560"/>
        <w:rPr>
          <w:rFonts w:ascii="彩虹粗仿宋" w:eastAsia="彩虹粗仿宋"/>
          <w:sz w:val="28"/>
          <w:szCs w:val="28"/>
        </w:rPr>
      </w:pPr>
      <w:r w:rsidRPr="008E2687">
        <w:rPr>
          <w:rFonts w:ascii="彩虹粗仿宋" w:eastAsia="彩虹粗仿宋" w:hint="eastAsia"/>
          <w:sz w:val="28"/>
          <w:szCs w:val="28"/>
        </w:rPr>
        <w:t>中国</w:t>
      </w:r>
      <w:r w:rsidR="00E92FE4" w:rsidRPr="008E2687">
        <w:rPr>
          <w:rFonts w:ascii="彩虹粗仿宋" w:eastAsia="彩虹粗仿宋" w:hint="eastAsia"/>
          <w:sz w:val="28"/>
          <w:szCs w:val="28"/>
        </w:rPr>
        <w:t>建设银行相关人士表示，本次银行间市场</w:t>
      </w:r>
      <w:proofErr w:type="gramStart"/>
      <w:r w:rsidR="00E92FE4" w:rsidRPr="008E2687">
        <w:rPr>
          <w:rFonts w:ascii="彩虹粗仿宋" w:eastAsia="彩虹粗仿宋" w:hint="eastAsia"/>
          <w:sz w:val="28"/>
          <w:szCs w:val="28"/>
        </w:rPr>
        <w:t>首单扶贫</w:t>
      </w:r>
      <w:proofErr w:type="gramEnd"/>
      <w:r w:rsidR="00E92FE4" w:rsidRPr="008E2687">
        <w:rPr>
          <w:rFonts w:ascii="彩虹粗仿宋" w:eastAsia="彩虹粗仿宋" w:hint="eastAsia"/>
          <w:sz w:val="28"/>
          <w:szCs w:val="28"/>
        </w:rPr>
        <w:t>债券将</w:t>
      </w:r>
      <w:r w:rsidR="006F6E42" w:rsidRPr="008E2687">
        <w:rPr>
          <w:rFonts w:ascii="彩虹粗仿宋" w:eastAsia="彩虹粗仿宋" w:hint="eastAsia"/>
          <w:sz w:val="28"/>
          <w:szCs w:val="28"/>
        </w:rPr>
        <w:t>对金融创新服务</w:t>
      </w:r>
      <w:r w:rsidR="0070411F" w:rsidRPr="008E2687">
        <w:rPr>
          <w:rFonts w:ascii="彩虹粗仿宋" w:eastAsia="彩虹粗仿宋" w:hint="eastAsia"/>
          <w:sz w:val="28"/>
          <w:szCs w:val="28"/>
        </w:rPr>
        <w:t>于</w:t>
      </w:r>
      <w:r w:rsidR="006F6E42" w:rsidRPr="008E2687">
        <w:rPr>
          <w:rFonts w:ascii="彩虹粗仿宋" w:eastAsia="彩虹粗仿宋" w:hint="eastAsia"/>
          <w:sz w:val="28"/>
          <w:szCs w:val="28"/>
        </w:rPr>
        <w:t>精准扶贫</w:t>
      </w:r>
      <w:r w:rsidR="00E92FE4" w:rsidRPr="008E2687">
        <w:rPr>
          <w:rFonts w:ascii="彩虹粗仿宋" w:eastAsia="彩虹粗仿宋" w:hint="eastAsia"/>
          <w:sz w:val="28"/>
          <w:szCs w:val="28"/>
        </w:rPr>
        <w:t>形成</w:t>
      </w:r>
      <w:r w:rsidR="0070411F" w:rsidRPr="008E2687">
        <w:rPr>
          <w:rFonts w:ascii="彩虹粗仿宋" w:eastAsia="彩虹粗仿宋" w:hint="eastAsia"/>
          <w:sz w:val="28"/>
          <w:szCs w:val="28"/>
        </w:rPr>
        <w:t>积极的</w:t>
      </w:r>
      <w:r w:rsidR="00E92FE4" w:rsidRPr="008E2687">
        <w:rPr>
          <w:rFonts w:ascii="彩虹粗仿宋" w:eastAsia="彩虹粗仿宋" w:hint="eastAsia"/>
          <w:sz w:val="28"/>
          <w:szCs w:val="28"/>
        </w:rPr>
        <w:t>示范效应，</w:t>
      </w:r>
      <w:r w:rsidR="00C55FD8" w:rsidRPr="008E2687">
        <w:rPr>
          <w:rFonts w:ascii="彩虹粗仿宋" w:eastAsia="彩虹粗仿宋" w:hint="eastAsia"/>
          <w:sz w:val="28"/>
          <w:szCs w:val="28"/>
        </w:rPr>
        <w:t>为银行间市场主体落实扶贫社会责任提供了</w:t>
      </w:r>
      <w:r w:rsidR="00562648" w:rsidRPr="008E2687">
        <w:rPr>
          <w:rFonts w:ascii="彩虹粗仿宋" w:eastAsia="彩虹粗仿宋" w:hint="eastAsia"/>
          <w:sz w:val="28"/>
          <w:szCs w:val="28"/>
        </w:rPr>
        <w:t>兼具效率和效益的</w:t>
      </w:r>
      <w:r w:rsidR="001F7C7B" w:rsidRPr="008E2687">
        <w:rPr>
          <w:rFonts w:ascii="彩虹粗仿宋" w:eastAsia="彩虹粗仿宋" w:hint="eastAsia"/>
          <w:sz w:val="28"/>
          <w:szCs w:val="28"/>
        </w:rPr>
        <w:t>参与模式</w:t>
      </w:r>
      <w:r w:rsidR="00E92FE4" w:rsidRPr="008E2687">
        <w:rPr>
          <w:rFonts w:ascii="彩虹粗仿宋" w:eastAsia="彩虹粗仿宋" w:hint="eastAsia"/>
          <w:sz w:val="28"/>
          <w:szCs w:val="28"/>
        </w:rPr>
        <w:t>。建行将以此为契机，进一步加强投行业务产品创新，</w:t>
      </w:r>
      <w:r w:rsidR="00C9528F" w:rsidRPr="008E2687">
        <w:rPr>
          <w:rFonts w:ascii="彩虹粗仿宋" w:eastAsia="彩虹粗仿宋" w:hint="eastAsia"/>
          <w:sz w:val="28"/>
          <w:szCs w:val="28"/>
        </w:rPr>
        <w:t>更好地服务</w:t>
      </w:r>
      <w:r w:rsidR="00907E96" w:rsidRPr="008E2687">
        <w:rPr>
          <w:rFonts w:ascii="彩虹粗仿宋" w:eastAsia="彩虹粗仿宋" w:hint="eastAsia"/>
          <w:sz w:val="28"/>
          <w:szCs w:val="28"/>
        </w:rPr>
        <w:t>脱贫攻坚，为</w:t>
      </w:r>
      <w:r w:rsidR="00C9528F" w:rsidRPr="008E2687">
        <w:rPr>
          <w:rFonts w:ascii="彩虹粗仿宋" w:eastAsia="彩虹粗仿宋" w:hint="eastAsia"/>
          <w:sz w:val="28"/>
          <w:szCs w:val="28"/>
        </w:rPr>
        <w:t>全面建设小康社会的宏伟目标</w:t>
      </w:r>
      <w:r w:rsidR="00907E96" w:rsidRPr="008E2687">
        <w:rPr>
          <w:rFonts w:ascii="彩虹粗仿宋" w:eastAsia="彩虹粗仿宋" w:hint="eastAsia"/>
          <w:sz w:val="28"/>
          <w:szCs w:val="28"/>
        </w:rPr>
        <w:t>积极贡献智慧和力量</w:t>
      </w:r>
      <w:r w:rsidR="00C9528F" w:rsidRPr="008E2687">
        <w:rPr>
          <w:rFonts w:ascii="彩虹粗仿宋" w:eastAsia="彩虹粗仿宋" w:hint="eastAsia"/>
          <w:sz w:val="28"/>
          <w:szCs w:val="28"/>
        </w:rPr>
        <w:t>。</w:t>
      </w:r>
    </w:p>
    <w:p w:rsidR="00B83AA0" w:rsidRPr="00E73C67" w:rsidRDefault="00B83AA0" w:rsidP="00E73C67">
      <w:pPr>
        <w:rPr>
          <w:sz w:val="28"/>
          <w:szCs w:val="28"/>
        </w:rPr>
      </w:pPr>
    </w:p>
    <w:sectPr w:rsidR="00B83AA0" w:rsidRPr="00E73C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81D" w:rsidRDefault="00B6481D" w:rsidP="00872CDC">
      <w:r>
        <w:separator/>
      </w:r>
    </w:p>
  </w:endnote>
  <w:endnote w:type="continuationSeparator" w:id="0">
    <w:p w:rsidR="00B6481D" w:rsidRDefault="00B6481D" w:rsidP="0087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彩虹粗仿宋">
    <w:altName w:val="Microsoft JhengHei Light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81D" w:rsidRDefault="00B6481D" w:rsidP="00872CDC">
      <w:r>
        <w:separator/>
      </w:r>
    </w:p>
  </w:footnote>
  <w:footnote w:type="continuationSeparator" w:id="0">
    <w:p w:rsidR="00B6481D" w:rsidRDefault="00B6481D" w:rsidP="00872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4D"/>
    <w:rsid w:val="00086DAA"/>
    <w:rsid w:val="000F2EF9"/>
    <w:rsid w:val="00113EFC"/>
    <w:rsid w:val="001E2115"/>
    <w:rsid w:val="001F7C7B"/>
    <w:rsid w:val="00201809"/>
    <w:rsid w:val="002434F9"/>
    <w:rsid w:val="002E2FED"/>
    <w:rsid w:val="003C194D"/>
    <w:rsid w:val="004D2B30"/>
    <w:rsid w:val="004E4048"/>
    <w:rsid w:val="005573E5"/>
    <w:rsid w:val="00562648"/>
    <w:rsid w:val="00687C9B"/>
    <w:rsid w:val="006F6E42"/>
    <w:rsid w:val="0070411F"/>
    <w:rsid w:val="00742B13"/>
    <w:rsid w:val="007F1961"/>
    <w:rsid w:val="00872CDC"/>
    <w:rsid w:val="008E2687"/>
    <w:rsid w:val="00907E96"/>
    <w:rsid w:val="00A704D1"/>
    <w:rsid w:val="00AD0231"/>
    <w:rsid w:val="00AD3D5D"/>
    <w:rsid w:val="00B11CFC"/>
    <w:rsid w:val="00B2488A"/>
    <w:rsid w:val="00B25438"/>
    <w:rsid w:val="00B34005"/>
    <w:rsid w:val="00B6481D"/>
    <w:rsid w:val="00B83AA0"/>
    <w:rsid w:val="00B96967"/>
    <w:rsid w:val="00C55FD8"/>
    <w:rsid w:val="00C9528F"/>
    <w:rsid w:val="00C97BA3"/>
    <w:rsid w:val="00CA6F15"/>
    <w:rsid w:val="00CB117C"/>
    <w:rsid w:val="00CC6B47"/>
    <w:rsid w:val="00CD2D21"/>
    <w:rsid w:val="00D31988"/>
    <w:rsid w:val="00E45F9F"/>
    <w:rsid w:val="00E536CD"/>
    <w:rsid w:val="00E622A7"/>
    <w:rsid w:val="00E73C67"/>
    <w:rsid w:val="00E92FE4"/>
    <w:rsid w:val="00EF0E43"/>
    <w:rsid w:val="00F6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4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CD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C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CD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4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CD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C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CD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温婧</cp:lastModifiedBy>
  <cp:revision>7</cp:revision>
  <dcterms:created xsi:type="dcterms:W3CDTF">2017-03-13T10:25:00Z</dcterms:created>
  <dcterms:modified xsi:type="dcterms:W3CDTF">2017-03-15T06:08:00Z</dcterms:modified>
</cp:coreProperties>
</file>